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E" w:rsidRPr="00A331BE" w:rsidRDefault="00A331BE" w:rsidP="00A331BE">
      <w:r w:rsidRPr="00A331BE">
        <w:t>Критерии оценки степени риска для отбора проверяемых субъектов при проведении выборочных проверок</w:t>
      </w:r>
    </w:p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3991"/>
        <w:gridCol w:w="1219"/>
        <w:gridCol w:w="2277"/>
      </w:tblGrid>
      <w:tr w:rsidR="00A331BE" w:rsidRPr="00A331BE" w:rsidTr="00A331BE">
        <w:trPr>
          <w:trHeight w:val="1140"/>
        </w:trPr>
        <w:tc>
          <w:tcPr>
            <w:tcW w:w="13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00000" w:rsidRPr="00A331BE" w:rsidRDefault="00A331BE" w:rsidP="00A331BE">
            <w:pPr>
              <w:rPr>
                <w:b/>
                <w:bCs/>
              </w:rPr>
            </w:pPr>
            <w:r w:rsidRPr="00A331BE">
              <w:rPr>
                <w:b/>
                <w:bCs/>
              </w:rPr>
              <w:t>Наименование сферы контроля (надзора), повышающий коэффициент</w:t>
            </w:r>
          </w:p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00000" w:rsidRPr="00A331BE" w:rsidRDefault="00A331BE" w:rsidP="00A331BE">
            <w:pPr>
              <w:rPr>
                <w:b/>
                <w:bCs/>
              </w:rPr>
            </w:pPr>
            <w:r w:rsidRPr="00A331BE">
              <w:rPr>
                <w:b/>
                <w:bCs/>
              </w:rPr>
              <w:t>Наименование критериев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00000" w:rsidRPr="00A331BE" w:rsidRDefault="00A331BE" w:rsidP="00A331BE">
            <w:pPr>
              <w:rPr>
                <w:b/>
                <w:bCs/>
              </w:rPr>
            </w:pPr>
            <w:r w:rsidRPr="00A331BE">
              <w:rPr>
                <w:b/>
                <w:bCs/>
              </w:rPr>
              <w:t>Баллы</w:t>
            </w:r>
          </w:p>
        </w:tc>
        <w:tc>
          <w:tcPr>
            <w:tcW w:w="10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00000" w:rsidRPr="00A331BE" w:rsidRDefault="00A331BE" w:rsidP="00A331BE">
            <w:pPr>
              <w:rPr>
                <w:b/>
                <w:bCs/>
              </w:rPr>
            </w:pPr>
            <w:r w:rsidRPr="00A331BE">
              <w:rPr>
                <w:b/>
                <w:bCs/>
              </w:rPr>
              <w:t>Период, дата оценки</w:t>
            </w:r>
          </w:p>
        </w:tc>
      </w:tr>
      <w:tr w:rsidR="00A331BE" w:rsidRPr="00A331BE" w:rsidTr="00A331BE">
        <w:trPr>
          <w:trHeight w:val="1500"/>
        </w:trPr>
        <w:tc>
          <w:tcPr>
            <w:tcW w:w="1350" w:type="pct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1. привлечение юридического лица (должностных лиц субъекта) за нарушение законодательства о занятости населения к административной ответственности по основаниям, предусмотренным частями первой и второй статьи 10.11 КоАП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1000" w:type="pct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в год, предшествующий году, в котором запланировано проведение выборочной проверки</w:t>
            </w:r>
          </w:p>
        </w:tc>
      </w:tr>
      <w:tr w:rsidR="00A331BE" w:rsidRPr="00A331BE" w:rsidTr="00A331BE">
        <w:trPr>
          <w:trHeight w:val="150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2. 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50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3. 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4. 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50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5. 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1. 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2. 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3. 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8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4. 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-2</w:t>
            </w:r>
          </w:p>
        </w:tc>
        <w:tc>
          <w:tcPr>
            <w:tcW w:w="10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 </w:t>
            </w:r>
          </w:p>
        </w:tc>
      </w:tr>
      <w:tr w:rsidR="00A331BE" w:rsidRPr="00A331BE" w:rsidTr="00A331BE">
        <w:trPr>
          <w:trHeight w:val="1500"/>
        </w:trPr>
        <w:tc>
          <w:tcPr>
            <w:tcW w:w="1350" w:type="pct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331BE" w:rsidRPr="00A331BE" w:rsidRDefault="00A331BE" w:rsidP="00A331BE">
            <w:r w:rsidRPr="00A331BE">
              <w:t xml:space="preserve">Надзор за соблюдением законодательства о труде и пенсионном обеспечении по вопросам предоставления </w:t>
            </w:r>
            <w:r w:rsidRPr="00A331BE">
              <w:lastRenderedPageBreak/>
              <w:t>компенсаций работникам за работу с вредными и (или) опасными условиями труда (повышающий коэффициент 1,</w:t>
            </w:r>
            <w:bookmarkStart w:id="0" w:name="_GoBack"/>
            <w:bookmarkEnd w:id="0"/>
            <w:r w:rsidRPr="00A331BE">
              <w:t>2)</w:t>
            </w:r>
          </w:p>
          <w:p w:rsidR="00A331BE" w:rsidRPr="00A331BE" w:rsidRDefault="00A331BE" w:rsidP="00A331BE">
            <w:r w:rsidRPr="00A331BE">
              <w:t> </w:t>
            </w:r>
          </w:p>
          <w:p w:rsidR="00A331BE" w:rsidRPr="00A331BE" w:rsidRDefault="00A331BE" w:rsidP="00A331BE">
            <w:r w:rsidRPr="00A331BE">
              <w:t> </w:t>
            </w:r>
          </w:p>
          <w:p w:rsidR="00A331BE" w:rsidRPr="00A331BE" w:rsidRDefault="00A331BE" w:rsidP="00A331BE">
            <w:r w:rsidRPr="00A331BE">
              <w:t> </w:t>
            </w:r>
          </w:p>
          <w:p w:rsidR="00000000" w:rsidRPr="00A331BE" w:rsidRDefault="00A331BE" w:rsidP="00A331BE">
            <w:r w:rsidRPr="00A331BE">
              <w:t> </w:t>
            </w:r>
          </w:p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lastRenderedPageBreak/>
              <w:t>1. отсутствие информации о результатах очередной (внеочередной,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20</w:t>
            </w:r>
          </w:p>
        </w:tc>
        <w:tc>
          <w:tcPr>
            <w:tcW w:w="1000" w:type="pct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331BE" w:rsidRPr="00A331BE" w:rsidRDefault="00A331BE" w:rsidP="00A331BE">
            <w:r w:rsidRPr="00A331BE">
              <w:t>в год, предшествующий году, в котором запланировано проведение выборочной проверки</w:t>
            </w:r>
          </w:p>
          <w:p w:rsidR="00A331BE" w:rsidRPr="00A331BE" w:rsidRDefault="00A331BE" w:rsidP="00A331BE">
            <w:r w:rsidRPr="00A331BE">
              <w:lastRenderedPageBreak/>
              <w:t> </w:t>
            </w:r>
          </w:p>
          <w:p w:rsidR="00A331BE" w:rsidRPr="00A331BE" w:rsidRDefault="00A331BE" w:rsidP="00A331BE">
            <w:r w:rsidRPr="00A331BE">
              <w:t> </w:t>
            </w:r>
          </w:p>
          <w:p w:rsidR="00A331BE" w:rsidRPr="00A331BE" w:rsidRDefault="00A331BE" w:rsidP="00A331BE">
            <w:r w:rsidRPr="00A331BE">
              <w:t> </w:t>
            </w:r>
          </w:p>
          <w:p w:rsidR="00A331BE" w:rsidRPr="00A331BE" w:rsidRDefault="00A331BE" w:rsidP="00A331BE">
            <w:r w:rsidRPr="00A331BE">
              <w:t> </w:t>
            </w:r>
          </w:p>
          <w:p w:rsidR="00000000" w:rsidRPr="00A331BE" w:rsidRDefault="00A331BE" w:rsidP="00A331BE">
            <w:r w:rsidRPr="00A331BE">
              <w:t> </w:t>
            </w:r>
          </w:p>
        </w:tc>
      </w:tr>
      <w:tr w:rsidR="00A331BE" w:rsidRPr="00A331BE" w:rsidTr="00A331BE">
        <w:trPr>
          <w:trHeight w:val="150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2. 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15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50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3. привлечение юридического лица (должностных лиц) субъекта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114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3. количество рабочих мест с вредными и (или) опасными условиями труда более 50 % от общего количества рабочих мест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20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2190"/>
        </w:trPr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4. 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 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  <w:tr w:rsidR="00A331BE" w:rsidRPr="00A331BE" w:rsidTr="00A331BE">
        <w:trPr>
          <w:trHeight w:val="795"/>
        </w:trPr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331BE" w:rsidRPr="00A331BE" w:rsidRDefault="00A331BE" w:rsidP="00A331BE"/>
        </w:tc>
        <w:tc>
          <w:tcPr>
            <w:tcW w:w="210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5. своевременное проведение аттестации рабочих мест по условиям труда</w:t>
            </w:r>
          </w:p>
        </w:tc>
        <w:tc>
          <w:tcPr>
            <w:tcW w:w="450" w:type="pc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0000" w:rsidRPr="00A331BE" w:rsidRDefault="00A331BE" w:rsidP="00A331BE">
            <w:r w:rsidRPr="00A331BE">
              <w:t>-5</w:t>
            </w:r>
          </w:p>
        </w:tc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A331BE" w:rsidRPr="00A331BE" w:rsidRDefault="00A331BE" w:rsidP="00A331BE"/>
        </w:tc>
      </w:tr>
    </w:tbl>
    <w:p w:rsidR="00801519" w:rsidRDefault="00801519"/>
    <w:sectPr w:rsidR="0080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8"/>
    <w:rsid w:val="001D5498"/>
    <w:rsid w:val="00801519"/>
    <w:rsid w:val="00A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1</cp:revision>
  <dcterms:created xsi:type="dcterms:W3CDTF">2023-10-16T05:12:00Z</dcterms:created>
  <dcterms:modified xsi:type="dcterms:W3CDTF">2023-10-16T05:29:00Z</dcterms:modified>
</cp:coreProperties>
</file>