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0C" w:rsidRPr="00915F0C" w:rsidRDefault="00915F0C" w:rsidP="00915F0C">
      <w:pPr>
        <w:spacing w:before="270" w:after="225" w:line="240" w:lineRule="auto"/>
        <w:outlineLvl w:val="0"/>
        <w:rPr>
          <w:rFonts w:ascii="Arial" w:eastAsia="Times New Roman" w:hAnsi="Arial" w:cs="Arial"/>
          <w:b/>
          <w:bCs/>
          <w:color w:val="161616"/>
          <w:kern w:val="36"/>
          <w:sz w:val="42"/>
          <w:szCs w:val="42"/>
          <w:lang w:eastAsia="ru-RU"/>
        </w:rPr>
      </w:pPr>
      <w:bookmarkStart w:id="0" w:name="_GoBack"/>
      <w:r w:rsidRPr="00915F0C">
        <w:rPr>
          <w:rFonts w:ascii="Arial" w:eastAsia="Times New Roman" w:hAnsi="Arial" w:cs="Arial"/>
          <w:b/>
          <w:bCs/>
          <w:color w:val="161616"/>
          <w:kern w:val="36"/>
          <w:sz w:val="42"/>
          <w:szCs w:val="42"/>
          <w:lang w:eastAsia="ru-RU"/>
        </w:rPr>
        <w:t>На страже законности и правопорядка</w:t>
      </w:r>
    </w:p>
    <w:bookmarkEnd w:id="0"/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Укрепление законности, защита прав и свобод граждан, борьба с коррупцией остаются основными задачами органов прокуратуры Республики Беларусь. Рассказать о том, какие основные меры принимались прокуратурой для поддержания законности в первом полугодии 2022-го, мы попросили прокурора </w:t>
      </w:r>
      <w:proofErr w:type="spellStart"/>
      <w:r w:rsidRPr="00915F0C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Круглянского</w:t>
      </w:r>
      <w:proofErr w:type="spellEnd"/>
      <w:r w:rsidRPr="00915F0C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 района Александра РОМАНОВА.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– Александр Валерьевич, прокуратура района осуществляет постоянный надзор по многим направлениям деятельности. Каковы результаты работы за первое полугодие текущего года?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– За первое полугодие мы проделали определенную работу по выполнению основных задач, стоящих перед органами прокуратуры. Проводимая системная работа позволила наметить отдельные положительные тенденции в общей динамике преступности.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В первом полугодии на территории  </w:t>
      </w:r>
      <w:proofErr w:type="spellStart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Круглянского</w:t>
      </w:r>
      <w:proofErr w:type="spellEnd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района не допущено фактов роста совершения преступлений. Так, за шесть месяцев 2022-го года в сравнении с аналогичным периодом прошлого года снизилось количество лиц, совершивших преступления в состоянии алкогольного опьянения, с 9 до 7 (-22,2%), не зарегистрировано особо тяжких преступлений (в 2021 год имело место 2 особо тяжких преступления), произошло снижение угонов транспортных средств с 2 до 1. Не допущено совершения на территории района убийств, угроз убийством, изнасилований, умышленного причинения менее тяжкого телесного повреждения, разбоев, вымогательств, поджогов.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Вместе с тем, в  первом полугодии 2022 года совершено 2 преступления, предусмотренных ч.1 ст.147 Уголовного кодекса Республики Беларусь (умышленное причинение тяжкого телесного повреждения), которые относятся к категории тяжких преступлений, что на 200% больше, чем в первом полугодии 2021 года.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Значительно увеличилось количество совершенных краж – с 16 до 29 (+81,3%).  К слову, кражи – основной вид преступлений, совершаемых на территории района. Именно они составляют 49,1% совершенных за 6 месяцев 2022 года преступлений (29 из 59).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В целом складывающаяся </w:t>
      </w:r>
      <w:proofErr w:type="gramStart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криминогенная обстановка</w:t>
      </w:r>
      <w:proofErr w:type="gramEnd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на территории района характеризуется определенной стабильностью.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– Что является причиной или условиями, способствующими совершению основного количества краж?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– Совершению большинства краж способствуют халатность и беспечность граждан к сохранности своего имущества. По-прежнему имеют место совершение краж после совместного распития спиртных напитков, совершение краж из дачных и нежилых домовладений, которые не оборудованы надежными запорными устройствами, краж из автомашин, находившихся на улице с незапертыми дверями.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Проводимая в районе работа по предупреждению правонарушений активизировалась, однако все еще имеют место формальные подходы при осуществлении индивидуальной работы с </w:t>
      </w:r>
      <w:proofErr w:type="spellStart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подучетными</w:t>
      </w:r>
      <w:proofErr w:type="spellEnd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лицами. По результатам проверок соблюдения законодательства, направленного на профилактику правонарушений, прокуратурой внесено 3 представления об устранении нарушений законности в работе по предупреждению преступности.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– На постоянном контроле прокуратуры района – соблюдение требований Директив Президента Республики Беларусь и норм действующего законодательства. Как ведется работа в данном направлении?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gramStart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– В процессе проверок соблюдения законности на предприятиях, в организациях, учреждениях района прокуратурой района в 2022 году внесено 17 представлений об устранении выявленных нарушений законодательства, в том числе соблюдения трудового законодательства, о сохранности собственности, при привлечении граждан к административной ответственности, об обращениях граждан, обеспечении жизнедеятельности населения, соблюдении требований Директив Президента Республики Беларусь;</w:t>
      </w:r>
      <w:proofErr w:type="gramEnd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внесено 37 предписаний об устранении нарушений законодательства; опротестовано 12 локальных актов, изданных с нарушением законодательства; к дисциплинарной и административной ответственности по требованию прокурора привлечено 20 и 33 лица соответственно; к материальной ответственности привлечено 36 лиц на сумму более 2500 рублей. В 1 полугодии в защиту интересов государства, государственных и иных организаций предъявлено в суд 27 исков на общую сумму 139 тысяч 52 рубля. В экономический суд направлено 1 исковое заявление на сумму  8 257 рублей.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– Одним из приоритетных направлений деятельности органов прокуратуры является борьба с коррупционными проявлениями…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– Да, это так. Прокуратурой района на постоянной основе ведется работа по противодействию коррупционным проявлениям. Так, в первом полугодии прокуратурой проведены проверки при заключении договоров аренды; проведения тендеров; выделения земельных участков под строительство; законности освобождения лиц, допустивших административные правонарушения от административной ответственности. По результатам проведенных проверок внесено 3 представления.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Во исполнение законодательства в сфере борьбы с коррупцией в первом полугодии 2022 года прокуратурой района во взаимодействии с правоохранительными органами, организациями и ведомствами района проделана определенная работа в рамках выполнения государственной программы по борьбе с коррупцией, направленная на укрепление законности и правопорядка, обеспечение соблюдения законных прав и интересов граждан.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Установлено, что в целом пункты плана комплексных мер по борьбе с коррупцией, утвержденного председателем </w:t>
      </w:r>
      <w:proofErr w:type="spellStart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Круглянского</w:t>
      </w:r>
      <w:proofErr w:type="spellEnd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исполнительного комитета, ответственными органами выполнялись.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Однако хочется отметить, что в текущем году, как и в прошлом, на территории района оперативными службами РОВД преступления коррупционной направленности, как и экономические преступления, не выявлялись.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Выявлен факт совершения преступления, предусмотренного ст. 427 УК Республики Беларусь (служебный подлог), который способствует совершению иных преступлений против интересов службы. Данное преступление выявлено в системе АПК и касалось сокрытия падежа скота.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– Александр Валерьевич, сколько за прошедшее полугодие было рассмотрено и разрешено заявлений, жалоб и иных обращений граждан?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– За этот период прокуратурой района рассмотрено по существу 12 обращений граждан и 2 – юридических лиц.  Семь из них удовлетворено полностью. В основном они касались надзора в ходе досудебного производства, вопросов надзора за исполнением законодательства, надзора за соответствием закону судебных постановлений.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– В апреле прошлого года Генеральная прокуратура возбудила уголовное дело по факту геноцида населения Беларуси во время Великой Отечественной войны в послевоенный период. Какие мероприятия проводились в этом направлении в нашем районе?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– Прокуратурой района продолжается расследование уголовного дела, возбужденного Генеральной прокуратурой Республики Беларусь. Допрошено 20 граждан, которые обладают фактическими данными по существу расследуемого дела, проводятся осмотры и иные следственные и процессуальные действия. На сегодняшний день в районе установлено 65 населенных пунктов, частично или полностью сожженных в годы Великой Отечественной войны. Шесть из них выявлены и рассмотрены в рамках расследования уголовного дела за прошедшее полугодие.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 xml:space="preserve">Хотелось бы обратиться к жителям нашего района: если вам известны </w:t>
      </w:r>
      <w:proofErr w:type="gramStart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факты о местах</w:t>
      </w:r>
      <w:proofErr w:type="gramEnd"/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расстрела мирных граждан в годы Великой Отечественной войны, сообщите в прокуратуру района для дальнейшего разбирательства по делу.</w:t>
      </w:r>
    </w:p>
    <w:p w:rsidR="00915F0C" w:rsidRPr="00915F0C" w:rsidRDefault="00915F0C" w:rsidP="00915F0C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15F0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Обобщая вышеизложенное, необходимо отметить, что прокуратурой района и в дальнейшей деятельности будут приниматься все предусмотренные законом меры, направленные на защиту прав и законных интересов граждан, государства, единообразного соблюдения действующего законодательства.</w:t>
      </w:r>
    </w:p>
    <w:p w:rsidR="00184484" w:rsidRPr="00915F0C" w:rsidRDefault="00184484" w:rsidP="00915F0C"/>
    <w:sectPr w:rsidR="00184484" w:rsidRPr="00915F0C" w:rsidSect="00066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7B8C"/>
    <w:multiLevelType w:val="multilevel"/>
    <w:tmpl w:val="0F5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2E"/>
    <w:rsid w:val="000175A5"/>
    <w:rsid w:val="00021092"/>
    <w:rsid w:val="000232DE"/>
    <w:rsid w:val="00026BE4"/>
    <w:rsid w:val="000320CF"/>
    <w:rsid w:val="00034143"/>
    <w:rsid w:val="000408FA"/>
    <w:rsid w:val="0004324F"/>
    <w:rsid w:val="0004395B"/>
    <w:rsid w:val="000446E3"/>
    <w:rsid w:val="0005137B"/>
    <w:rsid w:val="00053BF2"/>
    <w:rsid w:val="00066080"/>
    <w:rsid w:val="0007470A"/>
    <w:rsid w:val="00074808"/>
    <w:rsid w:val="00074C98"/>
    <w:rsid w:val="00075266"/>
    <w:rsid w:val="00083C3B"/>
    <w:rsid w:val="00097F9B"/>
    <w:rsid w:val="000A0BF0"/>
    <w:rsid w:val="000A4E6B"/>
    <w:rsid w:val="000B6ACD"/>
    <w:rsid w:val="000B6E9A"/>
    <w:rsid w:val="000C0FCD"/>
    <w:rsid w:val="000D1F4C"/>
    <w:rsid w:val="000E31FB"/>
    <w:rsid w:val="000E788D"/>
    <w:rsid w:val="000F17C5"/>
    <w:rsid w:val="000F2E2E"/>
    <w:rsid w:val="000F509B"/>
    <w:rsid w:val="000F52AA"/>
    <w:rsid w:val="000F6BFE"/>
    <w:rsid w:val="000F7BBC"/>
    <w:rsid w:val="00105CE3"/>
    <w:rsid w:val="00112A7F"/>
    <w:rsid w:val="00117815"/>
    <w:rsid w:val="001303FA"/>
    <w:rsid w:val="00140CBB"/>
    <w:rsid w:val="001704DC"/>
    <w:rsid w:val="001839C5"/>
    <w:rsid w:val="00184484"/>
    <w:rsid w:val="001846A5"/>
    <w:rsid w:val="001932A2"/>
    <w:rsid w:val="00195350"/>
    <w:rsid w:val="0019789B"/>
    <w:rsid w:val="001A0059"/>
    <w:rsid w:val="001A18E0"/>
    <w:rsid w:val="001A5516"/>
    <w:rsid w:val="001A5DD5"/>
    <w:rsid w:val="001B7CAF"/>
    <w:rsid w:val="001E55BB"/>
    <w:rsid w:val="001E6672"/>
    <w:rsid w:val="001F26E1"/>
    <w:rsid w:val="001F4FF9"/>
    <w:rsid w:val="002123C1"/>
    <w:rsid w:val="002136EB"/>
    <w:rsid w:val="002161BE"/>
    <w:rsid w:val="00224F09"/>
    <w:rsid w:val="00234E10"/>
    <w:rsid w:val="002363A4"/>
    <w:rsid w:val="0024545D"/>
    <w:rsid w:val="002534F0"/>
    <w:rsid w:val="00257C6D"/>
    <w:rsid w:val="00257EF7"/>
    <w:rsid w:val="00260411"/>
    <w:rsid w:val="00276A61"/>
    <w:rsid w:val="002A0A37"/>
    <w:rsid w:val="002A321F"/>
    <w:rsid w:val="002B2BDF"/>
    <w:rsid w:val="002B2E95"/>
    <w:rsid w:val="002B50D5"/>
    <w:rsid w:val="002B69A6"/>
    <w:rsid w:val="002C0291"/>
    <w:rsid w:val="002C72FF"/>
    <w:rsid w:val="002D0911"/>
    <w:rsid w:val="002D1B9A"/>
    <w:rsid w:val="002D3FC6"/>
    <w:rsid w:val="002E3709"/>
    <w:rsid w:val="00310D98"/>
    <w:rsid w:val="003130A4"/>
    <w:rsid w:val="0031459E"/>
    <w:rsid w:val="00316E2C"/>
    <w:rsid w:val="00330B51"/>
    <w:rsid w:val="00335285"/>
    <w:rsid w:val="003415B0"/>
    <w:rsid w:val="00342B31"/>
    <w:rsid w:val="00347B43"/>
    <w:rsid w:val="00360D66"/>
    <w:rsid w:val="00361DA7"/>
    <w:rsid w:val="0036249C"/>
    <w:rsid w:val="00362508"/>
    <w:rsid w:val="00362EF5"/>
    <w:rsid w:val="00363DBA"/>
    <w:rsid w:val="003677B2"/>
    <w:rsid w:val="003708E4"/>
    <w:rsid w:val="00374C52"/>
    <w:rsid w:val="00385B66"/>
    <w:rsid w:val="00390287"/>
    <w:rsid w:val="00391E45"/>
    <w:rsid w:val="003968C5"/>
    <w:rsid w:val="003B35E1"/>
    <w:rsid w:val="003B4176"/>
    <w:rsid w:val="003C1D0C"/>
    <w:rsid w:val="003C2EA4"/>
    <w:rsid w:val="003C4D00"/>
    <w:rsid w:val="003C5499"/>
    <w:rsid w:val="00400F77"/>
    <w:rsid w:val="0041198A"/>
    <w:rsid w:val="00415811"/>
    <w:rsid w:val="00426B2F"/>
    <w:rsid w:val="004338A4"/>
    <w:rsid w:val="00435173"/>
    <w:rsid w:val="004438F0"/>
    <w:rsid w:val="00446625"/>
    <w:rsid w:val="00450802"/>
    <w:rsid w:val="004515AE"/>
    <w:rsid w:val="00457154"/>
    <w:rsid w:val="0046030B"/>
    <w:rsid w:val="004648EB"/>
    <w:rsid w:val="00465C4F"/>
    <w:rsid w:val="00473FF1"/>
    <w:rsid w:val="00475073"/>
    <w:rsid w:val="00475DA6"/>
    <w:rsid w:val="00476A30"/>
    <w:rsid w:val="0048162B"/>
    <w:rsid w:val="00483821"/>
    <w:rsid w:val="00487F0E"/>
    <w:rsid w:val="00491E54"/>
    <w:rsid w:val="004B6444"/>
    <w:rsid w:val="004E3C82"/>
    <w:rsid w:val="004F71E2"/>
    <w:rsid w:val="00503170"/>
    <w:rsid w:val="0051437F"/>
    <w:rsid w:val="005154F0"/>
    <w:rsid w:val="00527E4F"/>
    <w:rsid w:val="00543A10"/>
    <w:rsid w:val="005662F1"/>
    <w:rsid w:val="0057111D"/>
    <w:rsid w:val="00572E15"/>
    <w:rsid w:val="00573393"/>
    <w:rsid w:val="00573BAA"/>
    <w:rsid w:val="00582108"/>
    <w:rsid w:val="00583C15"/>
    <w:rsid w:val="00586CAA"/>
    <w:rsid w:val="00592332"/>
    <w:rsid w:val="005A229D"/>
    <w:rsid w:val="005A6320"/>
    <w:rsid w:val="005A7010"/>
    <w:rsid w:val="005A70B3"/>
    <w:rsid w:val="005A7991"/>
    <w:rsid w:val="005B0305"/>
    <w:rsid w:val="005B3DAA"/>
    <w:rsid w:val="005D1190"/>
    <w:rsid w:val="005D23CD"/>
    <w:rsid w:val="005D385A"/>
    <w:rsid w:val="005D767F"/>
    <w:rsid w:val="005E4308"/>
    <w:rsid w:val="005E6C75"/>
    <w:rsid w:val="005F3E37"/>
    <w:rsid w:val="005F737C"/>
    <w:rsid w:val="00617000"/>
    <w:rsid w:val="00620902"/>
    <w:rsid w:val="0062300B"/>
    <w:rsid w:val="00623EC8"/>
    <w:rsid w:val="00630B4C"/>
    <w:rsid w:val="00633769"/>
    <w:rsid w:val="00640FB5"/>
    <w:rsid w:val="00646A2F"/>
    <w:rsid w:val="00647296"/>
    <w:rsid w:val="00647F68"/>
    <w:rsid w:val="0065050F"/>
    <w:rsid w:val="006540A3"/>
    <w:rsid w:val="00657577"/>
    <w:rsid w:val="00660BED"/>
    <w:rsid w:val="006659CC"/>
    <w:rsid w:val="00674EA7"/>
    <w:rsid w:val="006774D6"/>
    <w:rsid w:val="00677846"/>
    <w:rsid w:val="00683ACF"/>
    <w:rsid w:val="00697B12"/>
    <w:rsid w:val="006A1452"/>
    <w:rsid w:val="006A4057"/>
    <w:rsid w:val="006A6A81"/>
    <w:rsid w:val="006B5342"/>
    <w:rsid w:val="006B6F65"/>
    <w:rsid w:val="006D1BF9"/>
    <w:rsid w:val="006D6F16"/>
    <w:rsid w:val="006F18E7"/>
    <w:rsid w:val="006F501E"/>
    <w:rsid w:val="00704FDA"/>
    <w:rsid w:val="0071040D"/>
    <w:rsid w:val="00727E61"/>
    <w:rsid w:val="00735434"/>
    <w:rsid w:val="00755535"/>
    <w:rsid w:val="007630C7"/>
    <w:rsid w:val="007654AB"/>
    <w:rsid w:val="007765BE"/>
    <w:rsid w:val="00776DAD"/>
    <w:rsid w:val="007940FE"/>
    <w:rsid w:val="007A6A36"/>
    <w:rsid w:val="007A6F98"/>
    <w:rsid w:val="007B2AB2"/>
    <w:rsid w:val="007B2DEF"/>
    <w:rsid w:val="007D6AE5"/>
    <w:rsid w:val="007D7628"/>
    <w:rsid w:val="007F2700"/>
    <w:rsid w:val="007F36B7"/>
    <w:rsid w:val="00801F79"/>
    <w:rsid w:val="00803750"/>
    <w:rsid w:val="00816A4C"/>
    <w:rsid w:val="00816B32"/>
    <w:rsid w:val="00820E88"/>
    <w:rsid w:val="008263FE"/>
    <w:rsid w:val="00836249"/>
    <w:rsid w:val="00841DEB"/>
    <w:rsid w:val="008500F0"/>
    <w:rsid w:val="00850563"/>
    <w:rsid w:val="0085072B"/>
    <w:rsid w:val="00865ED6"/>
    <w:rsid w:val="0086671B"/>
    <w:rsid w:val="00871D45"/>
    <w:rsid w:val="00872F3D"/>
    <w:rsid w:val="0087351F"/>
    <w:rsid w:val="0088424C"/>
    <w:rsid w:val="00890BB0"/>
    <w:rsid w:val="008A33FC"/>
    <w:rsid w:val="008A34D3"/>
    <w:rsid w:val="008B1C21"/>
    <w:rsid w:val="008B2796"/>
    <w:rsid w:val="008C0416"/>
    <w:rsid w:val="008C5AAC"/>
    <w:rsid w:val="008C7D29"/>
    <w:rsid w:val="008D005E"/>
    <w:rsid w:val="008D2FFE"/>
    <w:rsid w:val="008E147E"/>
    <w:rsid w:val="008E25D6"/>
    <w:rsid w:val="008E74B7"/>
    <w:rsid w:val="008F2B14"/>
    <w:rsid w:val="00914E8F"/>
    <w:rsid w:val="00915F0C"/>
    <w:rsid w:val="00926D21"/>
    <w:rsid w:val="0093287C"/>
    <w:rsid w:val="0093691F"/>
    <w:rsid w:val="009425C5"/>
    <w:rsid w:val="00952F83"/>
    <w:rsid w:val="00953FB5"/>
    <w:rsid w:val="0095477D"/>
    <w:rsid w:val="0095528E"/>
    <w:rsid w:val="0095753C"/>
    <w:rsid w:val="00960A8F"/>
    <w:rsid w:val="00960D4F"/>
    <w:rsid w:val="009742A6"/>
    <w:rsid w:val="00980EF3"/>
    <w:rsid w:val="009828F7"/>
    <w:rsid w:val="00982BCC"/>
    <w:rsid w:val="009857A6"/>
    <w:rsid w:val="00993B67"/>
    <w:rsid w:val="009A5861"/>
    <w:rsid w:val="009B21CF"/>
    <w:rsid w:val="009B434F"/>
    <w:rsid w:val="009B5237"/>
    <w:rsid w:val="009C40BE"/>
    <w:rsid w:val="009E4E2F"/>
    <w:rsid w:val="009E5A6A"/>
    <w:rsid w:val="009E70B7"/>
    <w:rsid w:val="009F139F"/>
    <w:rsid w:val="009F4BFF"/>
    <w:rsid w:val="009F67CF"/>
    <w:rsid w:val="00A0391A"/>
    <w:rsid w:val="00A03B8C"/>
    <w:rsid w:val="00A1482B"/>
    <w:rsid w:val="00A20CCD"/>
    <w:rsid w:val="00A24678"/>
    <w:rsid w:val="00A2632C"/>
    <w:rsid w:val="00A31A7C"/>
    <w:rsid w:val="00A329E1"/>
    <w:rsid w:val="00A519AF"/>
    <w:rsid w:val="00A62CE7"/>
    <w:rsid w:val="00A86FCD"/>
    <w:rsid w:val="00A874BE"/>
    <w:rsid w:val="00AA4CA3"/>
    <w:rsid w:val="00AA61FC"/>
    <w:rsid w:val="00AB4F87"/>
    <w:rsid w:val="00AE0796"/>
    <w:rsid w:val="00AF4A08"/>
    <w:rsid w:val="00B0273A"/>
    <w:rsid w:val="00B07987"/>
    <w:rsid w:val="00B11FD2"/>
    <w:rsid w:val="00B12679"/>
    <w:rsid w:val="00B25B3A"/>
    <w:rsid w:val="00B274CC"/>
    <w:rsid w:val="00B40FB4"/>
    <w:rsid w:val="00B45C83"/>
    <w:rsid w:val="00B57E1A"/>
    <w:rsid w:val="00B6402F"/>
    <w:rsid w:val="00B64715"/>
    <w:rsid w:val="00B738C8"/>
    <w:rsid w:val="00B76133"/>
    <w:rsid w:val="00B96A66"/>
    <w:rsid w:val="00BA4E4F"/>
    <w:rsid w:val="00BA6196"/>
    <w:rsid w:val="00BB1A8E"/>
    <w:rsid w:val="00BB38BE"/>
    <w:rsid w:val="00BB3B39"/>
    <w:rsid w:val="00BB48A1"/>
    <w:rsid w:val="00BB76C2"/>
    <w:rsid w:val="00BC0006"/>
    <w:rsid w:val="00BC1B27"/>
    <w:rsid w:val="00BC27AB"/>
    <w:rsid w:val="00BC6EE9"/>
    <w:rsid w:val="00BD4388"/>
    <w:rsid w:val="00BD4A94"/>
    <w:rsid w:val="00BE0788"/>
    <w:rsid w:val="00BE4122"/>
    <w:rsid w:val="00BE6CE1"/>
    <w:rsid w:val="00BE72FF"/>
    <w:rsid w:val="00C03F26"/>
    <w:rsid w:val="00C0574F"/>
    <w:rsid w:val="00C064A2"/>
    <w:rsid w:val="00C153E9"/>
    <w:rsid w:val="00C30987"/>
    <w:rsid w:val="00C47C73"/>
    <w:rsid w:val="00C50EC9"/>
    <w:rsid w:val="00C557CD"/>
    <w:rsid w:val="00C56A63"/>
    <w:rsid w:val="00C57684"/>
    <w:rsid w:val="00C62074"/>
    <w:rsid w:val="00C65D8C"/>
    <w:rsid w:val="00C8308D"/>
    <w:rsid w:val="00C83BA0"/>
    <w:rsid w:val="00C86DE5"/>
    <w:rsid w:val="00C9114F"/>
    <w:rsid w:val="00C94FAF"/>
    <w:rsid w:val="00CA56C1"/>
    <w:rsid w:val="00CB1AC9"/>
    <w:rsid w:val="00CB4DDB"/>
    <w:rsid w:val="00CB790A"/>
    <w:rsid w:val="00CD3B2A"/>
    <w:rsid w:val="00CD636F"/>
    <w:rsid w:val="00CE63A1"/>
    <w:rsid w:val="00CE72E0"/>
    <w:rsid w:val="00CF1B96"/>
    <w:rsid w:val="00CF21F1"/>
    <w:rsid w:val="00CF598B"/>
    <w:rsid w:val="00CF70D2"/>
    <w:rsid w:val="00D008BE"/>
    <w:rsid w:val="00D070CC"/>
    <w:rsid w:val="00D10217"/>
    <w:rsid w:val="00D12744"/>
    <w:rsid w:val="00D27F00"/>
    <w:rsid w:val="00D34AEB"/>
    <w:rsid w:val="00D3625A"/>
    <w:rsid w:val="00D4519A"/>
    <w:rsid w:val="00D5242E"/>
    <w:rsid w:val="00D540F5"/>
    <w:rsid w:val="00D677BF"/>
    <w:rsid w:val="00D72D19"/>
    <w:rsid w:val="00D80DB5"/>
    <w:rsid w:val="00D864F1"/>
    <w:rsid w:val="00D94430"/>
    <w:rsid w:val="00D967A4"/>
    <w:rsid w:val="00DA2F88"/>
    <w:rsid w:val="00DA3562"/>
    <w:rsid w:val="00DA5B56"/>
    <w:rsid w:val="00DA6A58"/>
    <w:rsid w:val="00DB6323"/>
    <w:rsid w:val="00DC2E9D"/>
    <w:rsid w:val="00DD3428"/>
    <w:rsid w:val="00DE48A9"/>
    <w:rsid w:val="00E03450"/>
    <w:rsid w:val="00E07C3A"/>
    <w:rsid w:val="00E20125"/>
    <w:rsid w:val="00E244A3"/>
    <w:rsid w:val="00E32039"/>
    <w:rsid w:val="00E329CE"/>
    <w:rsid w:val="00E36995"/>
    <w:rsid w:val="00E4039D"/>
    <w:rsid w:val="00E40F76"/>
    <w:rsid w:val="00E64555"/>
    <w:rsid w:val="00E71983"/>
    <w:rsid w:val="00E819B0"/>
    <w:rsid w:val="00E91279"/>
    <w:rsid w:val="00E970F9"/>
    <w:rsid w:val="00E9782F"/>
    <w:rsid w:val="00EA09C7"/>
    <w:rsid w:val="00EB25A8"/>
    <w:rsid w:val="00EB2F58"/>
    <w:rsid w:val="00EC09C9"/>
    <w:rsid w:val="00EC76A9"/>
    <w:rsid w:val="00ED7B93"/>
    <w:rsid w:val="00EF0843"/>
    <w:rsid w:val="00EF348C"/>
    <w:rsid w:val="00EF66FD"/>
    <w:rsid w:val="00F17986"/>
    <w:rsid w:val="00F3059D"/>
    <w:rsid w:val="00F3657A"/>
    <w:rsid w:val="00F41DE5"/>
    <w:rsid w:val="00F54CE4"/>
    <w:rsid w:val="00F55A5C"/>
    <w:rsid w:val="00F67668"/>
    <w:rsid w:val="00F77A8B"/>
    <w:rsid w:val="00F822CD"/>
    <w:rsid w:val="00F847DE"/>
    <w:rsid w:val="00F92BAF"/>
    <w:rsid w:val="00F94667"/>
    <w:rsid w:val="00F95483"/>
    <w:rsid w:val="00F96730"/>
    <w:rsid w:val="00FA4199"/>
    <w:rsid w:val="00FA7340"/>
    <w:rsid w:val="00FA7E5B"/>
    <w:rsid w:val="00FB4061"/>
    <w:rsid w:val="00FC211D"/>
    <w:rsid w:val="00FC5B92"/>
    <w:rsid w:val="00FC602A"/>
    <w:rsid w:val="00FD1942"/>
    <w:rsid w:val="00FD437F"/>
    <w:rsid w:val="00FE18C2"/>
    <w:rsid w:val="00FE3D1E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446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7E1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249C"/>
    <w:rPr>
      <w:color w:val="0000FF"/>
      <w:u w:val="single"/>
    </w:rPr>
  </w:style>
  <w:style w:type="character" w:styleId="a6">
    <w:name w:val="Strong"/>
    <w:basedOn w:val="a0"/>
    <w:uiPriority w:val="22"/>
    <w:qFormat/>
    <w:rsid w:val="003C2E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84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Без интервала Знак"/>
    <w:link w:val="a8"/>
    <w:locked/>
    <w:rsid w:val="00697B12"/>
    <w:rPr>
      <w:rFonts w:ascii="Calibri" w:eastAsia="Calibri" w:hAnsi="Calibri" w:cs="Calibri"/>
    </w:rPr>
  </w:style>
  <w:style w:type="paragraph" w:styleId="a8">
    <w:name w:val="No Spacing"/>
    <w:link w:val="a7"/>
    <w:qFormat/>
    <w:rsid w:val="00697B12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rsid w:val="0069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446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7E1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249C"/>
    <w:rPr>
      <w:color w:val="0000FF"/>
      <w:u w:val="single"/>
    </w:rPr>
  </w:style>
  <w:style w:type="character" w:styleId="a6">
    <w:name w:val="Strong"/>
    <w:basedOn w:val="a0"/>
    <w:uiPriority w:val="22"/>
    <w:qFormat/>
    <w:rsid w:val="003C2E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84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Без интервала Знак"/>
    <w:link w:val="a8"/>
    <w:locked/>
    <w:rsid w:val="00697B12"/>
    <w:rPr>
      <w:rFonts w:ascii="Calibri" w:eastAsia="Calibri" w:hAnsi="Calibri" w:cs="Calibri"/>
    </w:rPr>
  </w:style>
  <w:style w:type="paragraph" w:styleId="a8">
    <w:name w:val="No Spacing"/>
    <w:link w:val="a7"/>
    <w:qFormat/>
    <w:rsid w:val="00697B12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rsid w:val="0069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2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7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7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0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06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7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0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9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9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0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2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8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5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5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3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7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9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0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2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9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8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9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5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75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8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9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9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6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2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6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4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1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85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9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2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9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3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3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7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8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4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51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4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0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1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2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3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87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0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8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9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3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3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9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7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5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3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2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58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9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0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4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4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0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78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5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10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3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9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56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9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0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8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8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4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2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8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6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9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3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0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9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9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55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5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7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3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2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3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4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2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9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44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7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7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8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8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8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9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5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23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7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2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64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4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5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9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4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7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8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5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1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3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5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12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7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9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10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5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8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0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2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0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6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1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7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2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3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5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9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5CCA-4E6A-464E-9EAB-649E2869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Милевская Елена Викторовна</dc:creator>
  <cp:keywords/>
  <dc:description/>
  <cp:lastModifiedBy>Милевская Елена Викторовна</cp:lastModifiedBy>
  <cp:revision>603</cp:revision>
  <cp:lastPrinted>2021-11-11T09:01:00Z</cp:lastPrinted>
  <dcterms:created xsi:type="dcterms:W3CDTF">2021-09-09T11:14:00Z</dcterms:created>
  <dcterms:modified xsi:type="dcterms:W3CDTF">2022-08-19T12:56:00Z</dcterms:modified>
</cp:coreProperties>
</file>