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2D" w:rsidRDefault="006A4E2D">
      <w:pPr>
        <w:pStyle w:val="ConsPlusTitlePage"/>
      </w:pPr>
      <w:bookmarkStart w:id="0" w:name="_GoBack"/>
      <w:bookmarkEnd w:id="0"/>
    </w:p>
    <w:p w:rsidR="006A4E2D" w:rsidRDefault="006A4E2D">
      <w:pPr>
        <w:pStyle w:val="ConsPlusNormal"/>
        <w:outlineLvl w:val="0"/>
      </w:pPr>
    </w:p>
    <w:p w:rsidR="006A4E2D" w:rsidRDefault="006A4E2D">
      <w:pPr>
        <w:pStyle w:val="ConsPlusNormal"/>
      </w:pPr>
      <w:r>
        <w:t>Зарегистрировано в Национальном реестре правовых актов</w:t>
      </w:r>
    </w:p>
    <w:p w:rsidR="006A4E2D" w:rsidRDefault="006A4E2D">
      <w:pPr>
        <w:pStyle w:val="ConsPlusNormal"/>
        <w:spacing w:before="220"/>
      </w:pPr>
      <w:r>
        <w:t>Республики Беларусь 24 февраля 2022 г. N 9/114005</w:t>
      </w:r>
    </w:p>
    <w:p w:rsidR="006A4E2D" w:rsidRDefault="006A4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E2D" w:rsidRDefault="006A4E2D">
      <w:pPr>
        <w:pStyle w:val="ConsPlusNormal"/>
      </w:pPr>
    </w:p>
    <w:p w:rsidR="006A4E2D" w:rsidRDefault="006A4E2D">
      <w:pPr>
        <w:pStyle w:val="ConsPlusTitle"/>
        <w:jc w:val="center"/>
      </w:pPr>
      <w:r>
        <w:t>РЕШЕНИЕ КРУГЛЯНСКОГО РАЙОННОГО СОВЕТА ДЕПУТАТОВ</w:t>
      </w:r>
    </w:p>
    <w:p w:rsidR="006A4E2D" w:rsidRDefault="006A4E2D">
      <w:pPr>
        <w:pStyle w:val="ConsPlusTitle"/>
        <w:jc w:val="center"/>
      </w:pPr>
      <w:r>
        <w:t>18 февраля 2022 г. N 41-3</w:t>
      </w:r>
    </w:p>
    <w:p w:rsidR="006A4E2D" w:rsidRDefault="006A4E2D">
      <w:pPr>
        <w:pStyle w:val="ConsPlusTitle"/>
        <w:jc w:val="center"/>
      </w:pPr>
    </w:p>
    <w:p w:rsidR="006A4E2D" w:rsidRDefault="006A4E2D">
      <w:pPr>
        <w:pStyle w:val="ConsPlusTitle"/>
        <w:jc w:val="center"/>
      </w:pPr>
      <w:r>
        <w:t>ОБ ИЗМЕНЕНИИ РЕШЕНИЯ КРУГЛЯНСКОГО РАЙОННОГО СОВЕТА ДЕПУТАТОВ ОТ 25 МАРТА 2016 Г. N 21-4</w:t>
      </w:r>
    </w:p>
    <w:p w:rsidR="006A4E2D" w:rsidRDefault="006A4E2D">
      <w:pPr>
        <w:pStyle w:val="ConsPlusNormal"/>
      </w:pPr>
    </w:p>
    <w:p w:rsidR="006A4E2D" w:rsidRDefault="006A4E2D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пункта 7 статьи 3</w:t>
        </w:r>
      </w:hyperlink>
      <w:r>
        <w:t xml:space="preserve">, </w:t>
      </w:r>
      <w:hyperlink r:id="rId5" w:history="1">
        <w:r>
          <w:rPr>
            <w:color w:val="0000FF"/>
          </w:rPr>
          <w:t>пункта 1 статьи 12</w:t>
        </w:r>
      </w:hyperlink>
      <w:r>
        <w:t xml:space="preserve"> и </w:t>
      </w:r>
      <w:hyperlink r:id="rId6" w:history="1">
        <w:r>
          <w:rPr>
            <w:color w:val="0000FF"/>
          </w:rPr>
          <w:t>пункта 1 статьи 310</w:t>
        </w:r>
      </w:hyperlink>
      <w:r>
        <w:t xml:space="preserve"> Налогового кодекса Республики Беларусь </w:t>
      </w:r>
      <w:proofErr w:type="spellStart"/>
      <w:r>
        <w:t>Круглянский</w:t>
      </w:r>
      <w:proofErr w:type="spellEnd"/>
      <w:r>
        <w:t xml:space="preserve"> районный Совет депутатов РЕШИЛ:</w:t>
      </w:r>
    </w:p>
    <w:p w:rsidR="006A4E2D" w:rsidRDefault="006A4E2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Инструкцию</w:t>
        </w:r>
      </w:hyperlink>
      <w:r>
        <w:t xml:space="preserve"> о налоге за владение собаками, утвержденную решением </w:t>
      </w:r>
      <w:proofErr w:type="spellStart"/>
      <w:r>
        <w:t>Круглянского</w:t>
      </w:r>
      <w:proofErr w:type="spellEnd"/>
      <w:r>
        <w:t xml:space="preserve"> районного Совета депутатов от 25 марта 2016 г. N 21-4, следующие изменения:</w:t>
      </w:r>
    </w:p>
    <w:p w:rsidR="006A4E2D" w:rsidRDefault="00393672">
      <w:pPr>
        <w:pStyle w:val="ConsPlusNormal"/>
        <w:spacing w:before="220"/>
        <w:ind w:firstLine="540"/>
        <w:jc w:val="both"/>
      </w:pPr>
      <w:hyperlink r:id="rId8" w:history="1">
        <w:r w:rsidR="006A4E2D">
          <w:rPr>
            <w:color w:val="0000FF"/>
          </w:rPr>
          <w:t>пункт 4</w:t>
        </w:r>
      </w:hyperlink>
      <w:r w:rsidR="006A4E2D">
        <w:t xml:space="preserve"> изложить в следующей редакции:</w:t>
      </w:r>
    </w:p>
    <w:p w:rsidR="006A4E2D" w:rsidRDefault="006A4E2D">
      <w:pPr>
        <w:pStyle w:val="ConsPlusNormal"/>
        <w:spacing w:before="220"/>
        <w:ind w:firstLine="540"/>
        <w:jc w:val="both"/>
      </w:pPr>
      <w:r>
        <w:t>"4. Ставка налога за владение собаками устанавливается за налоговый период в размере:</w:t>
      </w:r>
    </w:p>
    <w:p w:rsidR="006A4E2D" w:rsidRDefault="006A4E2D">
      <w:pPr>
        <w:pStyle w:val="ConsPlusNormal"/>
        <w:spacing w:before="220"/>
        <w:ind w:firstLine="540"/>
        <w:jc w:val="both"/>
      </w:pPr>
      <w:r>
        <w:t>46,5 белорусского рубля - за породы собак, включенные в перечень потенциально опасных пород собак;</w:t>
      </w:r>
    </w:p>
    <w:p w:rsidR="006A4E2D" w:rsidRDefault="006A4E2D">
      <w:pPr>
        <w:pStyle w:val="ConsPlusNormal"/>
        <w:spacing w:before="220"/>
        <w:ind w:firstLine="540"/>
        <w:jc w:val="both"/>
      </w:pPr>
      <w:r>
        <w:t>9,3 белорусского рубля - в иных случаях.";</w:t>
      </w:r>
    </w:p>
    <w:p w:rsidR="006A4E2D" w:rsidRDefault="00393672">
      <w:pPr>
        <w:pStyle w:val="ConsPlusNormal"/>
        <w:spacing w:before="220"/>
        <w:ind w:firstLine="540"/>
        <w:jc w:val="both"/>
      </w:pPr>
      <w:hyperlink r:id="rId9" w:history="1">
        <w:r w:rsidR="006A4E2D">
          <w:rPr>
            <w:color w:val="0000FF"/>
          </w:rPr>
          <w:t>часть вторую пункта 6</w:t>
        </w:r>
      </w:hyperlink>
      <w:r w:rsidR="006A4E2D">
        <w:t xml:space="preserve"> исключить.</w:t>
      </w:r>
    </w:p>
    <w:p w:rsidR="006A4E2D" w:rsidRDefault="006A4E2D">
      <w:pPr>
        <w:pStyle w:val="ConsPlusNormal"/>
        <w:spacing w:before="220"/>
        <w:ind w:firstLine="540"/>
        <w:jc w:val="both"/>
      </w:pPr>
      <w:r>
        <w:t>2. Обнародовать (опубликовать) настоящее решение в газете "</w:t>
      </w:r>
      <w:proofErr w:type="spellStart"/>
      <w:r>
        <w:t>Сельскае</w:t>
      </w:r>
      <w:proofErr w:type="spellEnd"/>
      <w:r>
        <w:t xml:space="preserve"> </w:t>
      </w:r>
      <w:proofErr w:type="spellStart"/>
      <w:r>
        <w:t>жыццё</w:t>
      </w:r>
      <w:proofErr w:type="spellEnd"/>
      <w:r>
        <w:t>".</w:t>
      </w:r>
    </w:p>
    <w:p w:rsidR="006A4E2D" w:rsidRDefault="006A4E2D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 и распространяет свое действие на отношения, возникшие с 1 января 2022 г.</w:t>
      </w:r>
    </w:p>
    <w:p w:rsidR="006A4E2D" w:rsidRDefault="006A4E2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A4E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E2D" w:rsidRDefault="006A4E2D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E2D" w:rsidRDefault="006A4E2D">
            <w:pPr>
              <w:pStyle w:val="ConsPlusNormal"/>
              <w:jc w:val="right"/>
            </w:pPr>
            <w:proofErr w:type="spellStart"/>
            <w:r>
              <w:t>С.Н.Храмцов</w:t>
            </w:r>
            <w:proofErr w:type="spellEnd"/>
          </w:p>
        </w:tc>
      </w:tr>
    </w:tbl>
    <w:p w:rsidR="006A4E2D" w:rsidRDefault="006A4E2D">
      <w:pPr>
        <w:pStyle w:val="ConsPlusNormal"/>
      </w:pPr>
    </w:p>
    <w:p w:rsidR="006A4E2D" w:rsidRDefault="006A4E2D">
      <w:pPr>
        <w:pStyle w:val="ConsPlusNormal"/>
      </w:pPr>
    </w:p>
    <w:p w:rsidR="006A4E2D" w:rsidRDefault="006A4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0C1" w:rsidRDefault="006370C1"/>
    <w:sectPr w:rsidR="006370C1" w:rsidSect="0091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2D"/>
    <w:rsid w:val="00393672"/>
    <w:rsid w:val="006370C1"/>
    <w:rsid w:val="006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DE83-AF35-406A-A502-87A239DC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E9ED75666CAA05FBE0DA8F475519C5A9A318A7ED35ED6B82543C4AF178A4830B85CE7F7E83938DF267C5DE35C2E534D01687AE7F37BE9A6456570E4410BE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E9ED75666CAA05FBE0DA8F475519C5A9A318A7ED35ED6B82543C4AF178A4830B85CE7F7E83938DF267C5DE25827534D01687AE7F37BE9A6456570E4410BE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E9ED75666CAA05FBE0DA8F475519D578C5DDF2DDF5FD6BA244FC8F21D82113CBA5BE8A8FF3E71D3237F59E059250C48147922EBF562F7A5587972E604E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0E9ED75666CAA05FBE0DA8F475519D578C5DDF2DDF5FD7B52542C8F21D82113CBA5BE8A8FF3E71D3277F5CE65F250C48147922EBF562F7A5587972E604E1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50E9ED75666CAA05FBE0DA8F475519D578C5DDF2DDF5FD7B52542C8F21D82113CBA5BE8A8FF3E71D327795FEA5B250C48147922EBF562F7A5587972E604E1H" TargetMode="External"/><Relationship Id="rId9" Type="http://schemas.openxmlformats.org/officeDocument/2006/relationships/hyperlink" Target="consultantplus://offline/ref=D50E9ED75666CAA05FBE0DA8F475519C5A9A318A7ED35ED6B82543C4AF178A4830B85CE7F7E83938DF267C5DE25927534D01687AE7F37BE9A6456570E4410B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 Ольга Адамовна</dc:creator>
  <cp:keywords/>
  <dc:description/>
  <cp:lastModifiedBy>Мелех Ольга Адамовна</cp:lastModifiedBy>
  <cp:revision>2</cp:revision>
  <dcterms:created xsi:type="dcterms:W3CDTF">2022-03-17T07:04:00Z</dcterms:created>
  <dcterms:modified xsi:type="dcterms:W3CDTF">2022-03-17T07:48:00Z</dcterms:modified>
</cp:coreProperties>
</file>