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3F" w:rsidRPr="00A1293F" w:rsidRDefault="00A1293F" w:rsidP="00A1293F">
      <w:pPr>
        <w:spacing w:line="300" w:lineRule="atLeast"/>
        <w:jc w:val="left"/>
        <w:rPr>
          <w:rFonts w:ascii="Arial" w:eastAsia="Times New Roman" w:hAnsi="Arial" w:cs="Arial"/>
          <w:color w:val="333333"/>
          <w:sz w:val="21"/>
          <w:szCs w:val="21"/>
          <w:lang w:eastAsia="ru-RU"/>
        </w:rPr>
      </w:pPr>
      <w:r>
        <w:rPr>
          <w:rFonts w:ascii="Lato" w:hAnsi="Lato" w:cs="Times"/>
          <w:noProof/>
          <w:color w:val="E26307"/>
          <w:sz w:val="21"/>
          <w:szCs w:val="21"/>
          <w:lang w:eastAsia="ru-RU"/>
        </w:rPr>
        <w:drawing>
          <wp:inline distT="0" distB="0" distL="0" distR="0" wp14:anchorId="118F4487" wp14:editId="4044B9AC">
            <wp:extent cx="9611995" cy="1478768"/>
            <wp:effectExtent l="0" t="0" r="0" b="0"/>
            <wp:docPr id="16" name="Рисунок 16" descr="Портал коммунальной грамотности населения">
              <a:hlinkClick xmlns:a="http://schemas.openxmlformats.org/drawingml/2006/main" r:id="rId6" tooltip="&quot;Портал коммунальной грамотности насел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Портал коммунальной грамотности населения">
                      <a:hlinkClick r:id="rId6" tooltip="&quot;Портал коммунальной грамотности населени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1995" cy="1478768"/>
                    </a:xfrm>
                    <a:prstGeom prst="rect">
                      <a:avLst/>
                    </a:prstGeom>
                    <a:noFill/>
                    <a:ln>
                      <a:noFill/>
                    </a:ln>
                  </pic:spPr>
                </pic:pic>
              </a:graphicData>
            </a:graphic>
          </wp:inline>
        </w:drawing>
      </w:r>
    </w:p>
    <w:p w:rsidR="00A1293F" w:rsidRDefault="00A1293F" w:rsidP="00A1293F">
      <w:pPr>
        <w:spacing w:after="150" w:line="276" w:lineRule="auto"/>
        <w:jc w:val="left"/>
        <w:outlineLvl w:val="1"/>
        <w:rPr>
          <w:rFonts w:asciiTheme="minorHAnsi" w:eastAsia="Times New Roman" w:hAnsiTheme="minorHAnsi" w:cs="Arial"/>
          <w:b/>
          <w:bCs/>
          <w:caps/>
          <w:color w:val="444444"/>
          <w:kern w:val="36"/>
          <w:sz w:val="27"/>
          <w:szCs w:val="27"/>
          <w:lang w:eastAsia="ru-RU"/>
        </w:rPr>
      </w:pPr>
    </w:p>
    <w:p w:rsidR="00A1293F" w:rsidRPr="00A1293F" w:rsidRDefault="00A1293F" w:rsidP="00A1293F">
      <w:pPr>
        <w:spacing w:after="150" w:line="276" w:lineRule="auto"/>
        <w:ind w:right="-3826"/>
        <w:jc w:val="left"/>
        <w:outlineLvl w:val="1"/>
        <w:rPr>
          <w:rFonts w:ascii="Ubuntu" w:eastAsia="Times New Roman" w:hAnsi="Ubuntu" w:cs="Arial"/>
          <w:b/>
          <w:bCs/>
          <w:caps/>
          <w:color w:val="444444"/>
          <w:kern w:val="36"/>
          <w:sz w:val="27"/>
          <w:szCs w:val="27"/>
          <w:lang w:eastAsia="ru-RU"/>
        </w:rPr>
      </w:pPr>
      <w:hyperlink r:id="rId8" w:history="1">
        <w:r w:rsidRPr="00A1293F">
          <w:rPr>
            <w:rFonts w:ascii="Ubuntu" w:eastAsia="Times New Roman" w:hAnsi="Ubuntu" w:cs="Arial"/>
            <w:b/>
            <w:bCs/>
            <w:caps/>
            <w:color w:val="E26307"/>
            <w:kern w:val="36"/>
            <w:sz w:val="27"/>
            <w:szCs w:val="27"/>
            <w:lang w:eastAsia="ru-RU"/>
          </w:rPr>
          <w:t>Что такое управление общим имуществом и почему подешевеют некоторые ЖКУ?</w:t>
        </w:r>
      </w:hyperlink>
      <w:r w:rsidRPr="00A1293F">
        <w:rPr>
          <w:rFonts w:ascii="Ubuntu" w:eastAsia="Times New Roman" w:hAnsi="Ubuntu" w:cs="Arial"/>
          <w:b/>
          <w:bCs/>
          <w:caps/>
          <w:color w:val="444444"/>
          <w:kern w:val="36"/>
          <w:sz w:val="27"/>
          <w:szCs w:val="27"/>
          <w:lang w:eastAsia="ru-RU"/>
        </w:rPr>
        <w:t xml:space="preserve"> </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14:anchorId="2793D207" wp14:editId="6CED2883">
            <wp:extent cx="2857500" cy="1905000"/>
            <wp:effectExtent l="0" t="0" r="0" b="0"/>
            <wp:docPr id="14" name="Рисунок 14" descr="manageme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agemen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A1293F">
        <w:rPr>
          <w:rFonts w:ascii="Arial" w:eastAsia="Times New Roman" w:hAnsi="Arial" w:cs="Arial"/>
          <w:color w:val="333333"/>
          <w:sz w:val="21"/>
          <w:szCs w:val="21"/>
          <w:lang w:eastAsia="ru-RU"/>
        </w:rPr>
        <w:t>При оплате жилищно-коммунальных услуг за июнь граждане увидят в жировках новую строчку «Услуга по управлению общим имуществом совместного домовладения». Что это за услуга, кто ее будет оказывать и сколько мы будем платить — выяснил портал коммунальной грамотности.</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ЗАКОНОДАТЕЛЬСТВО</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Введение услуги по управлению общим имуществом предусмотрено Положением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утвержденным постановлением Совета Министров Республики Беларусь от 12.06.2014 № 571.</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Изменения, принятые в апреле текущего года, дополнили данный документ главой 17 «Плата за услугу по управлению общим имуществом совместного домовладения». В ней отмечается, что плата за эту услугу ежемесячно вносится плательщиками ЖКУ, являющимися участниками совместного домовладения. Исчисляться она будет соразмерно общей площади принадлежащего собственнику жилья и нежилых помещений в доме.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ПЛАТИМ ОТДЕЛЬНО, НО УСЛУГА НЕ НОВАЯ</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Предвкушая сто вопросов от потребителей, отметим, что, хотя эта услуга и будет вынесена в отдельную строку в жировке, она далеко не новая. Мы и раньше платили за управление общим имуществом, это было включено в тарифы нескольких ЖКУ: техническое обслуживание дома и лифта, вывоз </w:t>
      </w:r>
      <w:r w:rsidRPr="00A1293F">
        <w:rPr>
          <w:rFonts w:ascii="Arial" w:eastAsia="Times New Roman" w:hAnsi="Arial" w:cs="Arial"/>
          <w:color w:val="333333"/>
          <w:sz w:val="21"/>
          <w:szCs w:val="21"/>
          <w:lang w:eastAsia="ru-RU"/>
        </w:rPr>
        <w:lastRenderedPageBreak/>
        <w:t>ТКО и санитарное содержание вспомогательный помещений. После вычленения данной услуги в отдельную, себестоимость вышеперечисленных четырех услуг станет меньше.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Так, например, тариф за техническое обслуживание дома будет снижен с 0,1322 до 0,1238 руб. за 1 кв. м, техническое обслуживание лифта подешевеет с 1,5 до 1,43 руб. на одного проживающего, за санитарное содержание в Минске мы заплатим в июне 85 копеек на одного проживающего вместо 88. Такие тарифы определены Указом Президента № 490 от 24 декабря 2020 г.</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КТО ПРЕДОСТАВЛЯЕТ УСЛУГУ?</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На сегодняшний день управлять совместным домовладением в Беларуси можно тремя способами. Участники совместного домовладения, включающего не больше 10 квартир, могут заключить между собой договор совместного управления. Второй способ — это создание юридического лица — товарищества собственников или ЖСПК. Если не выбраны два предыдущих варианта, управление общим имуществом осуществляется уполномоченным лицом, которое назначит исполком. Фактически, это почти весь старый многоэтажный жилфонд страны, то есть дома, обслуживанием которых занимается ЖЭС.</w:t>
      </w:r>
    </w:p>
    <w:p w:rsidR="00A1293F" w:rsidRPr="00A1293F" w:rsidRDefault="00A1293F" w:rsidP="00A1293F">
      <w:pPr>
        <w:spacing w:after="150" w:line="300" w:lineRule="atLeast"/>
        <w:jc w:val="center"/>
        <w:rPr>
          <w:rFonts w:ascii="Arial" w:eastAsia="Times New Roman" w:hAnsi="Arial" w:cs="Arial"/>
          <w:color w:val="333333"/>
          <w:sz w:val="21"/>
          <w:szCs w:val="21"/>
          <w:lang w:eastAsia="ru-RU"/>
        </w:rPr>
      </w:pPr>
      <w:r w:rsidRPr="00A1293F">
        <w:rPr>
          <w:rFonts w:ascii="Arial" w:eastAsia="Times New Roman" w:hAnsi="Arial" w:cs="Arial"/>
          <w:b/>
          <w:bCs/>
          <w:color w:val="FF6600"/>
          <w:sz w:val="28"/>
          <w:szCs w:val="28"/>
          <w:lang w:eastAsia="ru-RU"/>
        </w:rPr>
        <w:t>"Жилищный кодекс предлагает право выбора: либо создать организацию собственников (ТС, ЖСПК) и самостоятельно управлять общим имуществом, либо воспользоваться услугами внешнего управляющего — уполномоченного лица."</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 С возникновением совместного домовладения сразу же появляется необходимость по его управлению. Ведь у собственников квартир, помимо прав на жилые помещения, существуют и обязанности по эксплуатации и содержанию общего имущества: подъездов, крыш, подвалов, внутридомового оборудования, общедомовых приборов учета и других объектов, — отмечает </w:t>
      </w:r>
      <w:r w:rsidRPr="00A1293F">
        <w:rPr>
          <w:rFonts w:ascii="Arial" w:eastAsia="Times New Roman" w:hAnsi="Arial" w:cs="Arial"/>
          <w:b/>
          <w:bCs/>
          <w:color w:val="333333"/>
          <w:sz w:val="21"/>
          <w:szCs w:val="21"/>
          <w:lang w:eastAsia="ru-RU"/>
        </w:rPr>
        <w:t>начальник управления жилищного хозяйства МЖКХ Андрей РОМАШКО</w:t>
      </w:r>
      <w:r w:rsidRPr="00A1293F">
        <w:rPr>
          <w:rFonts w:ascii="Arial" w:eastAsia="Times New Roman" w:hAnsi="Arial" w:cs="Arial"/>
          <w:color w:val="333333"/>
          <w:sz w:val="21"/>
          <w:szCs w:val="21"/>
          <w:lang w:eastAsia="ru-RU"/>
        </w:rPr>
        <w:t>. — Жилищный кодекс предлагает право выбора: либо создать организацию собственников (ТС, ЖСПК) и самостоятельно управлять общим имуществом, либо воспользоваться услугами внешнего управляющего — уполномоченного лица. Пока услуга по управлению общим имуществом была замаскирована в других ЖКУ, создавалось впечатление, что никакого управления как будто и нет. Но это не так. Подобного рода деятельность существовала всегда, но платили мы за нее в составе остальных услуг. Однако управление совместным домовладением — это важная организационная составляющая, потому и было принято решение расщепить потоки, сделав ее самостоятельной услугой.</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Независимый эксперт в сфере недвижимости — </w:t>
      </w:r>
      <w:r w:rsidRPr="00A1293F">
        <w:rPr>
          <w:rFonts w:ascii="Arial" w:eastAsia="Times New Roman" w:hAnsi="Arial" w:cs="Arial"/>
          <w:b/>
          <w:bCs/>
          <w:color w:val="333333"/>
          <w:sz w:val="21"/>
          <w:szCs w:val="21"/>
          <w:lang w:eastAsia="ru-RU"/>
        </w:rPr>
        <w:t>исполнительный директор Международной ассоциации менеджмента недвижимости Геннадий КАЛЁНОВ</w:t>
      </w:r>
      <w:r w:rsidRPr="00A1293F">
        <w:rPr>
          <w:rFonts w:ascii="Arial" w:eastAsia="Times New Roman" w:hAnsi="Arial" w:cs="Arial"/>
          <w:color w:val="333333"/>
          <w:sz w:val="21"/>
          <w:szCs w:val="21"/>
          <w:lang w:eastAsia="ru-RU"/>
        </w:rPr>
        <w:t> — также отмечает важность управления общим имуществом дома, сравнивая его с управлением самолетом.</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Там есть командир корабля, который принимает ключевые решения и контролирует все остальные службы (управляющий в ЖКХ), а также стюарды (сервисные и </w:t>
      </w:r>
      <w:proofErr w:type="spellStart"/>
      <w:r w:rsidRPr="00A1293F">
        <w:rPr>
          <w:rFonts w:ascii="Arial" w:eastAsia="Times New Roman" w:hAnsi="Arial" w:cs="Arial"/>
          <w:color w:val="333333"/>
          <w:sz w:val="21"/>
          <w:szCs w:val="21"/>
          <w:lang w:eastAsia="ru-RU"/>
        </w:rPr>
        <w:t>клининговые</w:t>
      </w:r>
      <w:proofErr w:type="spellEnd"/>
      <w:r w:rsidRPr="00A1293F">
        <w:rPr>
          <w:rFonts w:ascii="Arial" w:eastAsia="Times New Roman" w:hAnsi="Arial" w:cs="Arial"/>
          <w:color w:val="333333"/>
          <w:sz w:val="21"/>
          <w:szCs w:val="21"/>
          <w:lang w:eastAsia="ru-RU"/>
        </w:rPr>
        <w:t xml:space="preserve"> услуги в ЖКХ), техническая служба полетов (ЖЭУ в ЖКХ), и все они играют важную роль, но без командира корабля полет невозможен или опасен. Поэтому в долгосрочной перспективе именно эта услуга — управление общим имуществом дома — будет развиваться, совершенствоваться и иметь большое значение для увеличения современного и комфортного жилья в белорусских городах, — отмечает эксперт.</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ЧТО ВХОДИТ В ОБЯЗАННОСТИ УПОЛНОМОЧЕННОГО ЛИЦА?</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Уполномоченное лицо — это государственный заказчик в сфере ЖКХ. В Минске, областных центрах, некоторых крупных городах (Пинск, Новополоцк и др.) — это коммунальные унитарные предприятия ЖКХ (КУП ЖКХ), в небольших городках это могут быть филиалы ЖКХ.</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lastRenderedPageBreak/>
        <w:t>Уполномоченное лицо — это управляющая компания, обеспечивающая в первую очередь права потребителей услуг ЖКХ на основании договора, в котором, кроме прав, определены и обязанности сторон по надлежащей эксплуатации общего имущества дома, прописана иная деятельность, вплоть до представления интересов собственников жилья в суде.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за плату обязуется организовать оказание семи основных и пяти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A1293F" w:rsidRPr="00A1293F" w:rsidRDefault="00A1293F" w:rsidP="00A1293F">
      <w:pPr>
        <w:spacing w:after="150" w:line="300" w:lineRule="atLeast"/>
        <w:jc w:val="center"/>
        <w:rPr>
          <w:rFonts w:ascii="Arial" w:eastAsia="Times New Roman" w:hAnsi="Arial" w:cs="Arial"/>
          <w:color w:val="333333"/>
          <w:sz w:val="21"/>
          <w:szCs w:val="21"/>
          <w:lang w:eastAsia="ru-RU"/>
        </w:rPr>
      </w:pPr>
      <w:r w:rsidRPr="00A1293F">
        <w:rPr>
          <w:rFonts w:ascii="Arial" w:eastAsia="Times New Roman" w:hAnsi="Arial" w:cs="Arial"/>
          <w:b/>
          <w:bCs/>
          <w:color w:val="FF6600"/>
          <w:sz w:val="28"/>
          <w:szCs w:val="28"/>
          <w:lang w:eastAsia="ru-RU"/>
        </w:rPr>
        <w:t>Уполномоченное лицо — это управляющая компания, обеспечивающая в первую очередь права потребителей услуг ЖКХ на основании договора, в котором, кроме прав, определены и обязанности сторон по надлежащей эксплуатации общего имущества дома, прописана иная деятельность, вплоть до представления интересов собственников жилья в суде.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То есть потребителю не нужно будет заключать несколько договоров на предоставление ЖКУ. Будет один договор с уполномоченным лицом, — отмечает Андрей РОМАШКО. — Исключение составляют лишь услуги газо-, электро-, водоснабжения и водоотведения, оплата которых осуществляется по показаниям индивидуальных приборов учета. Для каждой из них у потребителя будут индивидуальные договоры.</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В иную деятельность уполномоченного лица, по словам Андрея РОМАШКО, будет входить проведение конкурсов по выбору исполнителей ЖКУ, контроль за качеством оказания услуг, а также решение претензионных вопросов и рассмотрение обращений граждан, связанные с их желанием улучшить комфортность проживания.</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Допустим, у собственников квартир есть желание сделать более эстетичный и дорогой ремонт подъезда, а не по минимальной смете, которую, как правило, предлагает исполнитель. Или утеплить дом. Кто должен заняться решением этих вопросов — организовать собрание, согласовать проекты, документы, найти подрядчика, принять акт выполненных работ? Этим будет заниматься уполномоченное лицо, — уточняет эксперт.</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ГДЕ ИСКАТЬ ИНФОРМАЦИЮ ОБ УПОЛНОМОЧЕННОМ ЛИЦЕ?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Законом о защите прав потребителей жилищно-коммунальных услуг (ст. 8) предусмотрено, что информация о месте нахождения и режиме работы уполномоченного лица, его руководителе (имя, должность, номер кабинета, служебного телефона), об ответственных за заключение договоров, устранение недостатков жилищно-коммунальных услуг, а также о режиме их работы и времени приема граждан должна быть на вывесках, информационных стендах жилых домов, в СМИ, на официальных и профильных интернет-порталах организаций ЖКХ, местной администрации, в исполкоме. Получить сведения можно и по телефону 115. </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БУДЕТ ЛИ ПРЕДОСТАВЛЯТЬСЯ УСЛУГА, ЕСЛИ ДОГОВОР НЕ ЗАКЛЮЧАТЬ?</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В Жилищном кодексе прописано, что уполномоченное лицо обязано предложить потребителю заключить договор на управление общим имуществом.</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По словам Андрея РОМАШКО, будет действовать так называемый публичный договор (публичная оферта). В нашем случае — утвержденный типовой договор, размещенный в открытом доступе, с набором необходимых существенных условий, который заключается со всеми, получающими услугу по управлению общим имуществом. Чтобы принять условия оферты, нет необходимости что-то подписывать и заверять печатью, достаточно совершить </w:t>
      </w:r>
      <w:r w:rsidRPr="00A1293F">
        <w:rPr>
          <w:rFonts w:ascii="Arial" w:eastAsia="Times New Roman" w:hAnsi="Arial" w:cs="Arial"/>
          <w:color w:val="333333"/>
          <w:sz w:val="21"/>
          <w:szCs w:val="21"/>
          <w:lang w:eastAsia="ru-RU"/>
        </w:rPr>
        <w:lastRenderedPageBreak/>
        <w:t>действия по выполнению указанных в ней условий, например принять и оплатить услугу. Фактически договор будет считаться заключенным с 1 июня. Если же собственнику будет нужен его бумажный вариант, то его можно получить в офисе РСЦ, а также по месту нахождения уполномоченного лица.</w:t>
      </w:r>
    </w:p>
    <w:p w:rsidR="00A1293F" w:rsidRPr="00A1293F" w:rsidRDefault="00A1293F" w:rsidP="00A1293F">
      <w:pPr>
        <w:spacing w:after="150" w:line="300" w:lineRule="atLeast"/>
        <w:jc w:val="center"/>
        <w:rPr>
          <w:rFonts w:ascii="Arial" w:eastAsia="Times New Roman" w:hAnsi="Arial" w:cs="Arial"/>
          <w:color w:val="333333"/>
          <w:sz w:val="21"/>
          <w:szCs w:val="21"/>
          <w:lang w:eastAsia="ru-RU"/>
        </w:rPr>
      </w:pPr>
      <w:r w:rsidRPr="00A1293F">
        <w:rPr>
          <w:rFonts w:ascii="Arial" w:eastAsia="Times New Roman" w:hAnsi="Arial" w:cs="Arial"/>
          <w:b/>
          <w:bCs/>
          <w:color w:val="FF6600"/>
          <w:sz w:val="28"/>
          <w:szCs w:val="28"/>
          <w:lang w:eastAsia="ru-RU"/>
        </w:rPr>
        <w:t>Фактически договор будет считаться заключенным с 1 июня.</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При этом следует знать, что отсутствие договора с потребителем или отказ потребителя заключить подобный договор не освобождает его от платы за услугу по управлению. Здесь работает тот же принцип, как и в случае с предоставлением основных ЖКУ. Отказаться нельзя, — отмечает начальник управления жилищного хозяйства МЖКХ.</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По мнению Геннадия КАЛЁНОВА, когда управление было «спрятано» внутри других услуг, и ЖЭС (например) сам и управлял, и сам себя контролировал, собственникам квартир было вообще непонятно, что это за «управление» такое.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Теперь каждый собственник будет иметь договор на управление, где очень точно и предельно подробно перечислены обязанности уполномоченного лица, — говорит эксперт.</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КАК УСЛУГА ПО УПРАВЛЕНИЮ ЖИЛЬЕМ БУДЕТ ПРЕДОСТАВЛЯТЬСЯ В ТС ИЛИ ЖСПК?</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Для товариществ собственников ничего не меняется. Как уже отмечалось выше, в ТС определились с управлением уже тогда, когда приняли решение о создании </w:t>
      </w:r>
      <w:proofErr w:type="spellStart"/>
      <w:r w:rsidRPr="00A1293F">
        <w:rPr>
          <w:rFonts w:ascii="Arial" w:eastAsia="Times New Roman" w:hAnsi="Arial" w:cs="Arial"/>
          <w:color w:val="333333"/>
          <w:sz w:val="21"/>
          <w:szCs w:val="21"/>
          <w:lang w:eastAsia="ru-RU"/>
        </w:rPr>
        <w:t>юрлица</w:t>
      </w:r>
      <w:proofErr w:type="spellEnd"/>
      <w:r w:rsidRPr="00A1293F">
        <w:rPr>
          <w:rFonts w:ascii="Arial" w:eastAsia="Times New Roman" w:hAnsi="Arial" w:cs="Arial"/>
          <w:color w:val="333333"/>
          <w:sz w:val="21"/>
          <w:szCs w:val="21"/>
          <w:lang w:eastAsia="ru-RU"/>
        </w:rPr>
        <w:t>. Права и взаимоотношения участников ТС (организации застройщиков) зафиксированы Уставом (в котором также прописаны обязанности ТС и ЖСПК по управлению общим имуществом), а полномочия на выбор исполнителей ЖКУ, на единообразие проведения эксплуатации общего имущества делегированы органам правления и его председателю. Расходы по управлению общим имуществом покрываются за счет членских и целевых взносов.</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b/>
          <w:bCs/>
          <w:color w:val="333333"/>
          <w:sz w:val="21"/>
          <w:szCs w:val="21"/>
          <w:lang w:eastAsia="ru-RU"/>
        </w:rPr>
        <w:t>УПРАВЛЕНИЕ ЖИЛЬЕМ — ЭТО МЕЖДУНАРОДНЫЙ ОПЫТ ИЛИ БЕЛОРУССКОЕ ИЗОБРЕТЕНИЕ?</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Управление общим имуществом многоквартирного жилого дома в развитых странах как Европы, так и Азии является высшим видом деятельности вот уже более 70 лет. И везде это — отдельный, особый вид деятельности, который осуществляется на договорной основе и имеет свою стоимость, — рассказывает Геннадий КАЛЁНОВ. — Например, в Австрии и Германии, Бельгии и Швейцарии в каждом совместном домовладении, объединении собственников, избирается Совет дома, который действует на общественных началах. Председатель Совета представляет объединение собственников перед управляющим (действующим в виде компании), а управляющий безо всяких «но» и «если» представляет объединение собственников перед всеми партнерами (заключает договоры на предоставление жилищно-коммунальных услуг, ремонт дома, занимается разрешением конфликтов, готовит и проводит общие собрания, предоставляет собственникам годовые отчеты и т. д.). В договоре с управляющим предусмотрены его обязанности по отношению к собственникам, состав работ и их стоимость.</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Таким образом, по словам эксперта, появление услуги «управление общим имуществом совместного домовладения» в Беларуси — это не новация, а использование очень старого и проверенного положительного мирового опыта.</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 Но не копирование его, а использование сути — разделение деятельности на высший вид (управление) и второстепенные, но также очень важные задачи (осмотр и техническое обслуживание систем дома, ремонт, поставка ресурсов, </w:t>
      </w:r>
      <w:proofErr w:type="spellStart"/>
      <w:r w:rsidRPr="00A1293F">
        <w:rPr>
          <w:rFonts w:ascii="Arial" w:eastAsia="Times New Roman" w:hAnsi="Arial" w:cs="Arial"/>
          <w:color w:val="333333"/>
          <w:sz w:val="21"/>
          <w:szCs w:val="21"/>
          <w:lang w:eastAsia="ru-RU"/>
        </w:rPr>
        <w:t>клининговые</w:t>
      </w:r>
      <w:proofErr w:type="spellEnd"/>
      <w:r w:rsidRPr="00A1293F">
        <w:rPr>
          <w:rFonts w:ascii="Arial" w:eastAsia="Times New Roman" w:hAnsi="Arial" w:cs="Arial"/>
          <w:color w:val="333333"/>
          <w:sz w:val="21"/>
          <w:szCs w:val="21"/>
          <w:lang w:eastAsia="ru-RU"/>
        </w:rPr>
        <w:t xml:space="preserve"> и другие услуги). Если говорить проще, разделение </w:t>
      </w:r>
      <w:r w:rsidRPr="00A1293F">
        <w:rPr>
          <w:rFonts w:ascii="Arial" w:eastAsia="Times New Roman" w:hAnsi="Arial" w:cs="Arial"/>
          <w:color w:val="333333"/>
          <w:sz w:val="21"/>
          <w:szCs w:val="21"/>
          <w:lang w:eastAsia="ru-RU"/>
        </w:rPr>
        <w:lastRenderedPageBreak/>
        <w:t>функций «советского ЖЭКа» на заказчика услуг в лице управляющего (КУП ЖКХ или ТС, ЖСПК) и исполнителей (ЖЭУ, ООО и другие государственные и частные подрядчики), — отмечает эксперт.</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При этом эксперт обращает внимание, что т. н. «управляющие компании» в России, Украине, Узбекистане, других постсоветских странах в классическом понимании управляющими не являются.</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Это гибридные компании, которые и управляют, и поставляют услуги, и через свой расчетный счет пропускают абсолютно все финансовые потоки, в том числе деньги собственников за энергию, воду, газ и др., — говорит он. — Поэтому в Беларуси, как и в развитых странах мира, управление общим имуществом многоквартирного дома выделено в отдельный вид деятельности, и белорусские государственные управляющие будут заниматься только управлением, действуя от имени собственников и в их интересах за вознаграждение, размер которого регулирует государство.</w:t>
      </w:r>
    </w:p>
    <w:p w:rsidR="00A1293F" w:rsidRPr="00A1293F" w:rsidRDefault="00A1293F" w:rsidP="00A1293F">
      <w:pPr>
        <w:spacing w:after="150" w:line="300" w:lineRule="atLeast"/>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Яна ЩУКА</w:t>
      </w:r>
    </w:p>
    <w:p w:rsidR="00A1293F" w:rsidRPr="00A1293F" w:rsidRDefault="00A1293F" w:rsidP="00A1293F">
      <w:pPr>
        <w:spacing w:line="300" w:lineRule="atLeast"/>
        <w:ind w:left="720"/>
        <w:jc w:val="left"/>
        <w:rPr>
          <w:rFonts w:ascii="Arial" w:eastAsia="Times New Roman" w:hAnsi="Arial" w:cs="Arial"/>
          <w:color w:val="333333"/>
          <w:sz w:val="21"/>
          <w:szCs w:val="21"/>
          <w:lang w:eastAsia="ru-RU"/>
        </w:rPr>
      </w:pPr>
      <w:r w:rsidRPr="00A1293F">
        <w:rPr>
          <w:rFonts w:ascii="Arial" w:eastAsia="Times New Roman" w:hAnsi="Arial" w:cs="Arial"/>
          <w:color w:val="333333"/>
          <w:sz w:val="21"/>
          <w:szCs w:val="21"/>
          <w:lang w:eastAsia="ru-RU"/>
        </w:rPr>
        <w:t xml:space="preserve">04 Май 2021 </w:t>
      </w:r>
    </w:p>
    <w:p w:rsidR="00A1293F" w:rsidRPr="00A1293F" w:rsidRDefault="00A1293F" w:rsidP="00A1293F">
      <w:pPr>
        <w:shd w:val="clear" w:color="auto" w:fill="FFFFFF"/>
        <w:spacing w:line="300" w:lineRule="atLeast"/>
        <w:jc w:val="left"/>
        <w:rPr>
          <w:rFonts w:ascii="Arial" w:eastAsia="Times New Roman" w:hAnsi="Arial" w:cs="Arial"/>
          <w:color w:val="333333"/>
          <w:sz w:val="21"/>
          <w:szCs w:val="21"/>
          <w:lang w:eastAsia="ru-RU"/>
        </w:rPr>
      </w:pPr>
      <w:hyperlink r:id="rId10" w:tgtFrame="_self" w:history="1">
        <w:r w:rsidRPr="00A1293F">
          <w:rPr>
            <w:rFonts w:ascii="Arial" w:eastAsia="Times New Roman" w:hAnsi="Arial" w:cs="Arial"/>
            <w:color w:val="E26307"/>
            <w:sz w:val="21"/>
            <w:szCs w:val="21"/>
            <w:lang w:eastAsia="ru-RU"/>
          </w:rPr>
          <w:fldChar w:fldCharType="begin"/>
        </w:r>
        <w:r w:rsidRPr="00A1293F">
          <w:rPr>
            <w:rFonts w:ascii="Arial" w:eastAsia="Times New Roman" w:hAnsi="Arial" w:cs="Arial"/>
            <w:color w:val="E26307"/>
            <w:sz w:val="21"/>
            <w:szCs w:val="21"/>
            <w:lang w:eastAsia="ru-RU"/>
          </w:rPr>
          <w:instrText xml:space="preserve"> INCLUDEPICTURE "https://gkx.by/images/stories/ad_agency/6/1616578590.jpg" \* MERGEFORMATINET </w:instrText>
        </w:r>
        <w:r w:rsidRPr="00A1293F">
          <w:rPr>
            <w:rFonts w:ascii="Arial" w:eastAsia="Times New Roman" w:hAnsi="Arial" w:cs="Arial"/>
            <w:color w:val="E26307"/>
            <w:sz w:val="21"/>
            <w:szCs w:val="21"/>
            <w:lang w:eastAsia="ru-RU"/>
          </w:rPr>
          <w:fldChar w:fldCharType="separate"/>
        </w:r>
        <w:r w:rsidRPr="00A1293F">
          <w:rPr>
            <w:rFonts w:ascii="Arial" w:eastAsia="Times New Roman" w:hAnsi="Arial" w:cs="Arial"/>
            <w:color w:val="E26307"/>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alt="Тепловая модернизация" href="https://gkx.by/component/adagency/adagencyAds/click/8/6/16" target="_self" style="width:24pt;height:24pt" o:button="t"/>
          </w:pict>
        </w:r>
        <w:r w:rsidRPr="00A1293F">
          <w:rPr>
            <w:rFonts w:ascii="Arial" w:eastAsia="Times New Roman" w:hAnsi="Arial" w:cs="Arial"/>
            <w:color w:val="E26307"/>
            <w:sz w:val="21"/>
            <w:szCs w:val="21"/>
            <w:lang w:eastAsia="ru-RU"/>
          </w:rPr>
          <w:fldChar w:fldCharType="end"/>
        </w:r>
      </w:hyperlink>
    </w:p>
    <w:p w:rsidR="00A1293F" w:rsidRPr="00A1293F" w:rsidRDefault="00A1293F" w:rsidP="00A1293F">
      <w:pPr>
        <w:shd w:val="clear" w:color="auto" w:fill="FFFFFF"/>
        <w:spacing w:line="300" w:lineRule="atLeast"/>
        <w:jc w:val="left"/>
        <w:rPr>
          <w:rFonts w:ascii="Arial" w:eastAsia="Times New Roman" w:hAnsi="Arial" w:cs="Arial"/>
          <w:vanish/>
          <w:color w:val="333333"/>
          <w:sz w:val="21"/>
          <w:szCs w:val="21"/>
          <w:lang w:eastAsia="ru-RU"/>
        </w:rPr>
      </w:pPr>
      <w:hyperlink r:id="rId11" w:tgtFrame="_self" w:history="1">
        <w:r w:rsidRPr="00A1293F">
          <w:rPr>
            <w:rFonts w:ascii="Arial" w:eastAsia="Times New Roman" w:hAnsi="Arial" w:cs="Arial"/>
            <w:vanish/>
            <w:color w:val="E26307"/>
            <w:sz w:val="21"/>
            <w:szCs w:val="21"/>
            <w:lang w:eastAsia="ru-RU"/>
          </w:rPr>
          <w:fldChar w:fldCharType="begin"/>
        </w:r>
        <w:r w:rsidRPr="00A1293F">
          <w:rPr>
            <w:rFonts w:ascii="Arial" w:eastAsia="Times New Roman" w:hAnsi="Arial" w:cs="Arial"/>
            <w:vanish/>
            <w:color w:val="E26307"/>
            <w:sz w:val="21"/>
            <w:szCs w:val="21"/>
            <w:lang w:eastAsia="ru-RU"/>
          </w:rPr>
          <w:instrText xml:space="preserve"> INCLUDEPICTURE "https://gkx.by/images/stories/ad_agency/6/1616578590.jpg" \* MERGEFORMATINET </w:instrText>
        </w:r>
        <w:r w:rsidRPr="00A1293F">
          <w:rPr>
            <w:rFonts w:ascii="Arial" w:eastAsia="Times New Roman" w:hAnsi="Arial" w:cs="Arial"/>
            <w:vanish/>
            <w:color w:val="E26307"/>
            <w:sz w:val="21"/>
            <w:szCs w:val="21"/>
            <w:lang w:eastAsia="ru-RU"/>
          </w:rPr>
          <w:fldChar w:fldCharType="separate"/>
        </w:r>
        <w:r w:rsidRPr="00A1293F">
          <w:rPr>
            <w:rFonts w:ascii="Arial" w:eastAsia="Times New Roman" w:hAnsi="Arial" w:cs="Arial"/>
            <w:vanish/>
            <w:color w:val="E26307"/>
            <w:sz w:val="21"/>
            <w:szCs w:val="21"/>
            <w:lang w:eastAsia="ru-RU"/>
          </w:rPr>
          <w:pict>
            <v:shape id="_x0000_i1287" type="#_x0000_t75" alt="Тепловая модернизация" href="https://gkx.by/component/adagency/adagencyAds/click/8/6/16" target="_self" style="width:24pt;height:24pt" o:button="t"/>
          </w:pict>
        </w:r>
        <w:r w:rsidRPr="00A1293F">
          <w:rPr>
            <w:rFonts w:ascii="Arial" w:eastAsia="Times New Roman" w:hAnsi="Arial" w:cs="Arial"/>
            <w:vanish/>
            <w:color w:val="E26307"/>
            <w:sz w:val="21"/>
            <w:szCs w:val="21"/>
            <w:lang w:eastAsia="ru-RU"/>
          </w:rPr>
          <w:fldChar w:fldCharType="end"/>
        </w:r>
      </w:hyperlink>
    </w:p>
    <w:p w:rsidR="00A1293F" w:rsidRPr="00A1293F" w:rsidRDefault="00A1293F" w:rsidP="00A1293F">
      <w:pPr>
        <w:shd w:val="clear" w:color="auto" w:fill="FFFFFF"/>
        <w:spacing w:line="300" w:lineRule="atLeast"/>
        <w:jc w:val="left"/>
        <w:rPr>
          <w:rFonts w:ascii="Arial" w:eastAsia="Times New Roman" w:hAnsi="Arial" w:cs="Arial"/>
          <w:color w:val="333333"/>
          <w:sz w:val="21"/>
          <w:szCs w:val="21"/>
          <w:lang w:eastAsia="ru-RU"/>
        </w:rPr>
      </w:pPr>
      <w:r w:rsidRPr="00A1293F">
        <w:rPr>
          <w:rFonts w:ascii="Arial" w:eastAsia="Times New Roman" w:hAnsi="Arial" w:cs="Arial"/>
          <w:vanish/>
          <w:color w:val="555555"/>
          <w:szCs w:val="30"/>
          <w:lang w:eastAsia="ru-RU"/>
        </w:rPr>
        <w:fldChar w:fldCharType="begin"/>
      </w:r>
      <w:r w:rsidRPr="00A1293F">
        <w:rPr>
          <w:rFonts w:ascii="Arial" w:eastAsia="Times New Roman" w:hAnsi="Arial" w:cs="Arial"/>
          <w:vanish/>
          <w:color w:val="555555"/>
          <w:szCs w:val="30"/>
          <w:lang w:val="en-US" w:eastAsia="ru-RU"/>
        </w:rPr>
        <w:instrText xml:space="preserve"> INCLUDEPICTURE "D:\\</w:instrText>
      </w:r>
      <w:r w:rsidRPr="00A1293F">
        <w:rPr>
          <w:rFonts w:ascii="Arial" w:eastAsia="Times New Roman" w:hAnsi="Arial" w:cs="Arial"/>
          <w:vanish/>
          <w:color w:val="555555"/>
          <w:szCs w:val="30"/>
          <w:lang w:eastAsia="ru-RU"/>
        </w:rPr>
        <w:instrText>Расолько</w:instrText>
      </w:r>
      <w:r w:rsidRPr="00A1293F">
        <w:rPr>
          <w:rFonts w:ascii="Arial" w:eastAsia="Times New Roman" w:hAnsi="Arial" w:cs="Arial"/>
          <w:vanish/>
          <w:color w:val="555555"/>
          <w:szCs w:val="30"/>
          <w:lang w:val="en-US" w:eastAsia="ru-RU"/>
        </w:rPr>
        <w:instrText>\\</w:instrText>
      </w:r>
      <w:r w:rsidRPr="00A1293F">
        <w:rPr>
          <w:rFonts w:ascii="Arial" w:eastAsia="Times New Roman" w:hAnsi="Arial" w:cs="Arial"/>
          <w:vanish/>
          <w:color w:val="555555"/>
          <w:szCs w:val="30"/>
          <w:lang w:eastAsia="ru-RU"/>
        </w:rPr>
        <w:instrText>Что</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такое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управление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общим</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имуществом</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и</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почему</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подешевеют</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некоторые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ЖКУ</w:instrText>
      </w:r>
      <w:r w:rsidRPr="00A1293F">
        <w:rPr>
          <w:rFonts w:ascii="Arial" w:eastAsia="Times New Roman" w:hAnsi="Arial" w:cs="Arial"/>
          <w:vanish/>
          <w:color w:val="555555"/>
          <w:szCs w:val="30"/>
          <w:lang w:val="en-US" w:eastAsia="ru-RU"/>
        </w:rPr>
        <w:instrText xml:space="preserve">__files\\blocker-question.png" \* MERGEFORMATINET </w:instrText>
      </w:r>
      <w:r w:rsidRPr="00A1293F">
        <w:rPr>
          <w:rFonts w:ascii="Arial" w:eastAsia="Times New Roman" w:hAnsi="Arial" w:cs="Arial"/>
          <w:vanish/>
          <w:color w:val="555555"/>
          <w:szCs w:val="30"/>
          <w:lang w:eastAsia="ru-RU"/>
        </w:rPr>
        <w:fldChar w:fldCharType="separate"/>
      </w:r>
      <w:r w:rsidRPr="00A1293F">
        <w:rPr>
          <w:rFonts w:ascii="Arial" w:eastAsia="Times New Roman" w:hAnsi="Arial" w:cs="Arial"/>
          <w:vanish/>
          <w:color w:val="555555"/>
          <w:szCs w:val="30"/>
          <w:lang w:eastAsia="ru-RU"/>
        </w:rPr>
        <w:pict>
          <v:shape id="_x0000_i1288" type="#_x0000_t75" alt="" style="width:24pt;height:24pt"/>
        </w:pict>
      </w:r>
      <w:r w:rsidRPr="00A1293F">
        <w:rPr>
          <w:rFonts w:ascii="Arial" w:eastAsia="Times New Roman" w:hAnsi="Arial" w:cs="Arial"/>
          <w:vanish/>
          <w:color w:val="555555"/>
          <w:szCs w:val="30"/>
          <w:lang w:eastAsia="ru-RU"/>
        </w:rPr>
        <w:fldChar w:fldCharType="end"/>
      </w:r>
    </w:p>
    <w:p w:rsidR="00A1293F" w:rsidRPr="00A1293F" w:rsidRDefault="00A1293F" w:rsidP="00A1293F">
      <w:pPr>
        <w:shd w:val="clear" w:color="auto" w:fill="FFFFFF"/>
        <w:spacing w:line="300" w:lineRule="atLeast"/>
        <w:jc w:val="left"/>
        <w:rPr>
          <w:rFonts w:ascii="Arial" w:eastAsia="Times New Roman" w:hAnsi="Arial" w:cs="Arial"/>
          <w:color w:val="333333"/>
          <w:sz w:val="21"/>
          <w:szCs w:val="21"/>
          <w:lang w:eastAsia="ru-RU"/>
        </w:rPr>
      </w:pPr>
    </w:p>
    <w:p w:rsidR="00A1293F" w:rsidRPr="00A1293F" w:rsidRDefault="00A1293F" w:rsidP="00A1293F">
      <w:pPr>
        <w:shd w:val="clear" w:color="auto" w:fill="FFFFFF"/>
        <w:spacing w:line="300" w:lineRule="atLeast"/>
        <w:jc w:val="left"/>
        <w:rPr>
          <w:rFonts w:ascii="Arial" w:eastAsia="Times New Roman" w:hAnsi="Arial" w:cs="Arial"/>
          <w:vanish/>
          <w:color w:val="333333"/>
          <w:sz w:val="21"/>
          <w:szCs w:val="21"/>
          <w:lang w:eastAsia="ru-RU"/>
        </w:rPr>
      </w:pPr>
    </w:p>
    <w:p w:rsidR="00A1293F" w:rsidRPr="00A1293F" w:rsidRDefault="00A1293F" w:rsidP="00A1293F">
      <w:pPr>
        <w:shd w:val="clear" w:color="auto" w:fill="FFFFFF"/>
        <w:spacing w:line="300" w:lineRule="atLeast"/>
        <w:jc w:val="left"/>
        <w:rPr>
          <w:rFonts w:ascii="Arial" w:eastAsia="Times New Roman" w:hAnsi="Arial" w:cs="Arial"/>
          <w:color w:val="333333"/>
          <w:sz w:val="21"/>
          <w:szCs w:val="21"/>
          <w:lang w:eastAsia="ru-RU"/>
        </w:rPr>
      </w:pPr>
      <w:r w:rsidRPr="00A1293F">
        <w:rPr>
          <w:rFonts w:ascii="Arial" w:eastAsia="Times New Roman" w:hAnsi="Arial" w:cs="Arial"/>
          <w:vanish/>
          <w:color w:val="555555"/>
          <w:szCs w:val="30"/>
          <w:lang w:eastAsia="ru-RU"/>
        </w:rPr>
        <w:fldChar w:fldCharType="begin"/>
      </w:r>
      <w:r w:rsidRPr="00A1293F">
        <w:rPr>
          <w:rFonts w:ascii="Arial" w:eastAsia="Times New Roman" w:hAnsi="Arial" w:cs="Arial"/>
          <w:vanish/>
          <w:color w:val="555555"/>
          <w:szCs w:val="30"/>
          <w:lang w:val="en-US" w:eastAsia="ru-RU"/>
        </w:rPr>
        <w:instrText xml:space="preserve"> INCLUDEPICTURE "D:\\</w:instrText>
      </w:r>
      <w:r w:rsidRPr="00A1293F">
        <w:rPr>
          <w:rFonts w:ascii="Arial" w:eastAsia="Times New Roman" w:hAnsi="Arial" w:cs="Arial"/>
          <w:vanish/>
          <w:color w:val="555555"/>
          <w:szCs w:val="30"/>
          <w:lang w:eastAsia="ru-RU"/>
        </w:rPr>
        <w:instrText>Расолько</w:instrText>
      </w:r>
      <w:r w:rsidRPr="00A1293F">
        <w:rPr>
          <w:rFonts w:ascii="Arial" w:eastAsia="Times New Roman" w:hAnsi="Arial" w:cs="Arial"/>
          <w:vanish/>
          <w:color w:val="555555"/>
          <w:szCs w:val="30"/>
          <w:lang w:val="en-US" w:eastAsia="ru-RU"/>
        </w:rPr>
        <w:instrText>\\</w:instrText>
      </w:r>
      <w:r w:rsidRPr="00A1293F">
        <w:rPr>
          <w:rFonts w:ascii="Arial" w:eastAsia="Times New Roman" w:hAnsi="Arial" w:cs="Arial"/>
          <w:vanish/>
          <w:color w:val="555555"/>
          <w:szCs w:val="30"/>
          <w:lang w:eastAsia="ru-RU"/>
        </w:rPr>
        <w:instrText>Что</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такое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управление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общим</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имуществом</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и</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почему</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подешевеют</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некоторые</w:instrText>
      </w:r>
      <w:r w:rsidRPr="00A1293F">
        <w:rPr>
          <w:rFonts w:ascii="Arial" w:eastAsia="Times New Roman" w:hAnsi="Arial" w:cs="Arial"/>
          <w:vanish/>
          <w:color w:val="555555"/>
          <w:szCs w:val="30"/>
          <w:lang w:val="en-US" w:eastAsia="ru-RU"/>
        </w:rPr>
        <w:instrText xml:space="preserve"> </w:instrText>
      </w:r>
      <w:r w:rsidRPr="00A1293F">
        <w:rPr>
          <w:rFonts w:ascii="Arial" w:eastAsia="Times New Roman" w:hAnsi="Arial" w:cs="Arial"/>
          <w:vanish/>
          <w:color w:val="555555"/>
          <w:szCs w:val="30"/>
          <w:lang w:eastAsia="ru-RU"/>
        </w:rPr>
        <w:instrText>ЖКУ</w:instrText>
      </w:r>
      <w:r w:rsidRPr="00A1293F">
        <w:rPr>
          <w:rFonts w:ascii="Arial" w:eastAsia="Times New Roman" w:hAnsi="Arial" w:cs="Arial"/>
          <w:vanish/>
          <w:color w:val="555555"/>
          <w:szCs w:val="30"/>
          <w:lang w:val="en-US" w:eastAsia="ru-RU"/>
        </w:rPr>
        <w:instrText xml:space="preserve">__files\\blocker-question.png" \* MERGEFORMATINET </w:instrText>
      </w:r>
      <w:r w:rsidRPr="00A1293F">
        <w:rPr>
          <w:rFonts w:ascii="Arial" w:eastAsia="Times New Roman" w:hAnsi="Arial" w:cs="Arial"/>
          <w:vanish/>
          <w:color w:val="555555"/>
          <w:szCs w:val="30"/>
          <w:lang w:eastAsia="ru-RU"/>
        </w:rPr>
        <w:fldChar w:fldCharType="separate"/>
      </w:r>
      <w:r w:rsidRPr="00A1293F">
        <w:rPr>
          <w:rFonts w:ascii="Arial" w:eastAsia="Times New Roman" w:hAnsi="Arial" w:cs="Arial"/>
          <w:vanish/>
          <w:color w:val="555555"/>
          <w:szCs w:val="30"/>
          <w:lang w:eastAsia="ru-RU"/>
        </w:rPr>
        <w:pict>
          <v:shape id="_x0000_i1289" type="#_x0000_t75" alt="" style="width:24pt;height:24pt"/>
        </w:pict>
      </w:r>
      <w:r w:rsidRPr="00A1293F">
        <w:rPr>
          <w:rFonts w:ascii="Arial" w:eastAsia="Times New Roman" w:hAnsi="Arial" w:cs="Arial"/>
          <w:vanish/>
          <w:color w:val="555555"/>
          <w:szCs w:val="30"/>
          <w:lang w:eastAsia="ru-RU"/>
        </w:rPr>
        <w:fldChar w:fldCharType="end"/>
      </w:r>
      <w:r w:rsidRPr="00A1293F">
        <w:rPr>
          <w:rFonts w:ascii="Arial" w:eastAsia="Times New Roman" w:hAnsi="Arial" w:cs="Arial"/>
          <w:color w:val="333333"/>
          <w:sz w:val="21"/>
          <w:szCs w:val="21"/>
          <w:lang w:eastAsia="ru-RU"/>
        </w:rPr>
        <w:t xml:space="preserve"> </w:t>
      </w:r>
    </w:p>
    <w:p w:rsidR="00A1293F" w:rsidRPr="00A1293F" w:rsidRDefault="00A1293F" w:rsidP="00A1293F">
      <w:pPr>
        <w:spacing w:line="300" w:lineRule="atLeast"/>
        <w:jc w:val="center"/>
        <w:rPr>
          <w:rFonts w:ascii="Arial" w:eastAsia="Times New Roman" w:hAnsi="Arial" w:cs="Arial"/>
          <w:color w:val="333333"/>
          <w:sz w:val="21"/>
          <w:szCs w:val="21"/>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055"/>
        <w:gridCol w:w="2184"/>
        <w:gridCol w:w="2964"/>
        <w:gridCol w:w="2964"/>
      </w:tblGrid>
      <w:tr w:rsidR="00A1293F" w:rsidRPr="00A1293F" w:rsidTr="00A1293F">
        <w:tc>
          <w:tcPr>
            <w:tcW w:w="2326" w:type="pct"/>
            <w:tcBorders>
              <w:top w:val="single" w:sz="2" w:space="0" w:color="FFFFFF"/>
              <w:left w:val="single" w:sz="2" w:space="0" w:color="FFFFFF"/>
              <w:bottom w:val="single" w:sz="2" w:space="0" w:color="FFFFFF"/>
              <w:right w:val="single" w:sz="2" w:space="0" w:color="FFFFFF"/>
            </w:tcBorders>
            <w:shd w:val="clear" w:color="auto" w:fill="auto"/>
            <w:vAlign w:val="center"/>
            <w:hideMark/>
          </w:tcPr>
          <w:p w:rsidR="00A1293F" w:rsidRPr="00A1293F" w:rsidRDefault="00A1293F" w:rsidP="00A1293F">
            <w:pPr>
              <w:spacing w:line="300" w:lineRule="atLeast"/>
              <w:jc w:val="left"/>
              <w:rPr>
                <w:rFonts w:ascii="Helvetica" w:eastAsia="Times New Roman" w:hAnsi="Helvetica" w:cs="Helvetica"/>
                <w:color w:val="333333"/>
                <w:sz w:val="21"/>
                <w:szCs w:val="21"/>
                <w:lang w:eastAsia="ru-RU"/>
              </w:rPr>
            </w:pPr>
          </w:p>
        </w:tc>
        <w:tc>
          <w:tcPr>
            <w:tcW w:w="720" w:type="pct"/>
            <w:tcBorders>
              <w:top w:val="single" w:sz="2" w:space="0" w:color="FFFFFF"/>
              <w:left w:val="single" w:sz="2" w:space="0" w:color="FFFFFF"/>
              <w:bottom w:val="single" w:sz="2" w:space="0" w:color="FFFFFF"/>
              <w:right w:val="single" w:sz="2" w:space="0" w:color="FFFFFF"/>
            </w:tcBorders>
            <w:shd w:val="clear" w:color="auto" w:fill="auto"/>
            <w:vAlign w:val="center"/>
            <w:hideMark/>
          </w:tcPr>
          <w:p w:rsidR="00A1293F" w:rsidRPr="00A1293F" w:rsidRDefault="00A1293F" w:rsidP="00A1293F">
            <w:pPr>
              <w:spacing w:line="300" w:lineRule="atLeast"/>
              <w:jc w:val="left"/>
              <w:rPr>
                <w:rFonts w:ascii="Helvetica" w:eastAsia="Times New Roman" w:hAnsi="Helvetica" w:cs="Helvetica"/>
                <w:color w:val="333333"/>
                <w:sz w:val="21"/>
                <w:szCs w:val="21"/>
                <w:lang w:eastAsia="ru-RU"/>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hideMark/>
          </w:tcPr>
          <w:p w:rsidR="00A1293F" w:rsidRPr="00A1293F" w:rsidRDefault="00A1293F" w:rsidP="00A1293F">
            <w:pPr>
              <w:spacing w:line="300" w:lineRule="atLeast"/>
              <w:jc w:val="left"/>
              <w:rPr>
                <w:rFonts w:ascii="Helvetica" w:eastAsia="Times New Roman" w:hAnsi="Helvetica" w:cs="Helvetica"/>
                <w:color w:val="333333"/>
                <w:sz w:val="21"/>
                <w:szCs w:val="21"/>
                <w:lang w:eastAsia="ru-RU"/>
              </w:rPr>
            </w:pPr>
          </w:p>
        </w:tc>
        <w:tc>
          <w:tcPr>
            <w:tcW w:w="0" w:type="auto"/>
            <w:tcBorders>
              <w:top w:val="single" w:sz="2" w:space="0" w:color="FFFFFF"/>
              <w:left w:val="single" w:sz="2" w:space="0" w:color="FFFFFF"/>
              <w:bottom w:val="single" w:sz="2" w:space="0" w:color="FFFFFF"/>
              <w:right w:val="single" w:sz="2" w:space="0" w:color="FFFFFF"/>
            </w:tcBorders>
            <w:shd w:val="clear" w:color="auto" w:fill="auto"/>
            <w:vAlign w:val="center"/>
            <w:hideMark/>
          </w:tcPr>
          <w:p w:rsidR="00A1293F" w:rsidRPr="00A1293F" w:rsidRDefault="00A1293F" w:rsidP="00A1293F">
            <w:pPr>
              <w:spacing w:line="300" w:lineRule="atLeast"/>
              <w:jc w:val="left"/>
              <w:rPr>
                <w:rFonts w:ascii="Helvetica" w:eastAsia="Times New Roman" w:hAnsi="Helvetica" w:cs="Helvetica"/>
                <w:color w:val="333333"/>
                <w:sz w:val="21"/>
                <w:szCs w:val="21"/>
                <w:lang w:eastAsia="ru-RU"/>
              </w:rPr>
            </w:pPr>
          </w:p>
        </w:tc>
      </w:tr>
    </w:tbl>
    <w:p w:rsidR="00A1293F" w:rsidRPr="00A1293F" w:rsidRDefault="00A1293F" w:rsidP="00A1293F">
      <w:pPr>
        <w:spacing w:before="75" w:after="75" w:line="300" w:lineRule="atLeast"/>
        <w:jc w:val="left"/>
        <w:rPr>
          <w:rFonts w:ascii="Arial" w:eastAsia="Times New Roman" w:hAnsi="Arial" w:cs="Arial"/>
          <w:color w:val="333333"/>
          <w:sz w:val="21"/>
          <w:szCs w:val="21"/>
          <w:lang w:eastAsia="ru-RU"/>
        </w:rPr>
      </w:pPr>
      <w:bookmarkStart w:id="0" w:name="_GoBack"/>
      <w:bookmarkEnd w:id="0"/>
    </w:p>
    <w:sectPr w:rsidR="00A1293F" w:rsidRPr="00A1293F" w:rsidSect="00A1293F">
      <w:pgSz w:w="16838" w:h="11906" w:orient="landscape"/>
      <w:pgMar w:top="567" w:right="1134" w:bottom="567" w:left="567"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ato">
    <w:panose1 w:val="00000000000000000000"/>
    <w:charset w:val="00"/>
    <w:family w:val="roman"/>
    <w:notTrueType/>
    <w:pitch w:val="default"/>
  </w:font>
  <w:font w:name="Times">
    <w:panose1 w:val="02020603050405020304"/>
    <w:charset w:val="CC"/>
    <w:family w:val="roman"/>
    <w:pitch w:val="variable"/>
    <w:sig w:usb0="20002A87" w:usb1="80000000" w:usb2="00000008" w:usb3="00000000" w:csb0="000001FF" w:csb1="00000000"/>
  </w:font>
  <w:font w:name="Ubuntu">
    <w:panose1 w:val="020B0604020202020204"/>
    <w:charset w:val="00"/>
    <w:family w:val="auto"/>
    <w:pitch w:val="default"/>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A39"/>
    <w:multiLevelType w:val="multilevel"/>
    <w:tmpl w:val="F900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A4F86"/>
    <w:multiLevelType w:val="multilevel"/>
    <w:tmpl w:val="23C4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87E76"/>
    <w:multiLevelType w:val="multilevel"/>
    <w:tmpl w:val="ACCE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D5628"/>
    <w:multiLevelType w:val="multilevel"/>
    <w:tmpl w:val="E3946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54B64"/>
    <w:multiLevelType w:val="multilevel"/>
    <w:tmpl w:val="02A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2784F"/>
    <w:multiLevelType w:val="multilevel"/>
    <w:tmpl w:val="77E86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C0BE2"/>
    <w:rsid w:val="001E0F3E"/>
    <w:rsid w:val="00443A4D"/>
    <w:rsid w:val="004C0BE2"/>
    <w:rsid w:val="009D3E95"/>
    <w:rsid w:val="00A1293F"/>
    <w:rsid w:val="00A63619"/>
    <w:rsid w:val="00F9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93F"/>
    <w:rPr>
      <w:rFonts w:ascii="Tahoma" w:hAnsi="Tahoma" w:cs="Tahoma"/>
      <w:sz w:val="16"/>
      <w:szCs w:val="16"/>
    </w:rPr>
  </w:style>
  <w:style w:type="character" w:customStyle="1" w:styleId="a4">
    <w:name w:val="Текст выноски Знак"/>
    <w:basedOn w:val="a0"/>
    <w:link w:val="a3"/>
    <w:uiPriority w:val="99"/>
    <w:semiHidden/>
    <w:rsid w:val="00A12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6867">
      <w:marLeft w:val="0"/>
      <w:marRight w:val="0"/>
      <w:marTop w:val="0"/>
      <w:marBottom w:val="0"/>
      <w:divBdr>
        <w:top w:val="none" w:sz="0" w:space="0" w:color="auto"/>
        <w:left w:val="none" w:sz="0" w:space="0" w:color="auto"/>
        <w:bottom w:val="none" w:sz="0" w:space="0" w:color="auto"/>
        <w:right w:val="none" w:sz="0" w:space="0" w:color="auto"/>
      </w:divBdr>
    </w:div>
    <w:div w:id="147091740">
      <w:marLeft w:val="0"/>
      <w:marRight w:val="0"/>
      <w:marTop w:val="0"/>
      <w:marBottom w:val="0"/>
      <w:divBdr>
        <w:top w:val="none" w:sz="0" w:space="0" w:color="auto"/>
        <w:left w:val="none" w:sz="0" w:space="0" w:color="auto"/>
        <w:bottom w:val="none" w:sz="0" w:space="0" w:color="auto"/>
        <w:right w:val="none" w:sz="0" w:space="0" w:color="auto"/>
      </w:divBdr>
    </w:div>
    <w:div w:id="454560746">
      <w:marLeft w:val="0"/>
      <w:marRight w:val="0"/>
      <w:marTop w:val="0"/>
      <w:marBottom w:val="0"/>
      <w:divBdr>
        <w:top w:val="none" w:sz="0" w:space="0" w:color="auto"/>
        <w:left w:val="none" w:sz="0" w:space="0" w:color="auto"/>
        <w:bottom w:val="none" w:sz="0" w:space="0" w:color="auto"/>
        <w:right w:val="none" w:sz="0" w:space="0" w:color="auto"/>
      </w:divBdr>
      <w:divsChild>
        <w:div w:id="1346399210">
          <w:marLeft w:val="0"/>
          <w:marRight w:val="0"/>
          <w:marTop w:val="0"/>
          <w:marBottom w:val="0"/>
          <w:divBdr>
            <w:top w:val="none" w:sz="0" w:space="0" w:color="auto"/>
            <w:left w:val="none" w:sz="0" w:space="0" w:color="auto"/>
            <w:bottom w:val="none" w:sz="0" w:space="0" w:color="auto"/>
            <w:right w:val="none" w:sz="0" w:space="0" w:color="auto"/>
          </w:divBdr>
          <w:divsChild>
            <w:div w:id="694770333">
              <w:marLeft w:val="0"/>
              <w:marRight w:val="0"/>
              <w:marTop w:val="0"/>
              <w:marBottom w:val="0"/>
              <w:divBdr>
                <w:top w:val="none" w:sz="0" w:space="0" w:color="auto"/>
                <w:left w:val="none" w:sz="0" w:space="0" w:color="auto"/>
                <w:bottom w:val="none" w:sz="0" w:space="0" w:color="auto"/>
                <w:right w:val="none" w:sz="0" w:space="0" w:color="auto"/>
              </w:divBdr>
              <w:divsChild>
                <w:div w:id="1847011058">
                  <w:marLeft w:val="0"/>
                  <w:marRight w:val="0"/>
                  <w:marTop w:val="0"/>
                  <w:marBottom w:val="0"/>
                  <w:divBdr>
                    <w:top w:val="none" w:sz="0" w:space="0" w:color="auto"/>
                    <w:left w:val="none" w:sz="0" w:space="0" w:color="auto"/>
                    <w:bottom w:val="none" w:sz="0" w:space="0" w:color="auto"/>
                    <w:right w:val="none" w:sz="0" w:space="0" w:color="auto"/>
                  </w:divBdr>
                  <w:divsChild>
                    <w:div w:id="1844977792">
                      <w:marLeft w:val="0"/>
                      <w:marRight w:val="0"/>
                      <w:marTop w:val="0"/>
                      <w:marBottom w:val="0"/>
                      <w:divBdr>
                        <w:top w:val="none" w:sz="0" w:space="0" w:color="auto"/>
                        <w:left w:val="none" w:sz="0" w:space="0" w:color="auto"/>
                        <w:bottom w:val="none" w:sz="0" w:space="0" w:color="auto"/>
                        <w:right w:val="none" w:sz="0" w:space="0" w:color="auto"/>
                      </w:divBdr>
                      <w:divsChild>
                        <w:div w:id="975524062">
                          <w:marLeft w:val="0"/>
                          <w:marRight w:val="0"/>
                          <w:marTop w:val="0"/>
                          <w:marBottom w:val="0"/>
                          <w:divBdr>
                            <w:top w:val="none" w:sz="0" w:space="0" w:color="auto"/>
                            <w:left w:val="none" w:sz="0" w:space="0" w:color="auto"/>
                            <w:bottom w:val="none" w:sz="0" w:space="0" w:color="auto"/>
                            <w:right w:val="none" w:sz="0" w:space="0" w:color="auto"/>
                          </w:divBdr>
                          <w:divsChild>
                            <w:div w:id="3166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02867">
      <w:marLeft w:val="0"/>
      <w:marRight w:val="0"/>
      <w:marTop w:val="0"/>
      <w:marBottom w:val="0"/>
      <w:divBdr>
        <w:top w:val="none" w:sz="0" w:space="0" w:color="auto"/>
        <w:left w:val="none" w:sz="0" w:space="0" w:color="auto"/>
        <w:bottom w:val="none" w:sz="0" w:space="0" w:color="auto"/>
        <w:right w:val="none" w:sz="0" w:space="0" w:color="auto"/>
      </w:divBdr>
      <w:divsChild>
        <w:div w:id="1927183206">
          <w:marLeft w:val="0"/>
          <w:marRight w:val="0"/>
          <w:marTop w:val="0"/>
          <w:marBottom w:val="0"/>
          <w:divBdr>
            <w:top w:val="none" w:sz="0" w:space="0" w:color="auto"/>
            <w:left w:val="none" w:sz="0" w:space="0" w:color="auto"/>
            <w:bottom w:val="none" w:sz="0" w:space="0" w:color="auto"/>
            <w:right w:val="none" w:sz="0" w:space="0" w:color="auto"/>
          </w:divBdr>
        </w:div>
      </w:divsChild>
    </w:div>
    <w:div w:id="1100293681">
      <w:marLeft w:val="0"/>
      <w:marRight w:val="0"/>
      <w:marTop w:val="0"/>
      <w:marBottom w:val="0"/>
      <w:divBdr>
        <w:top w:val="none" w:sz="0" w:space="0" w:color="auto"/>
        <w:left w:val="none" w:sz="0" w:space="0" w:color="auto"/>
        <w:bottom w:val="none" w:sz="0" w:space="0" w:color="auto"/>
        <w:right w:val="none" w:sz="0" w:space="0" w:color="auto"/>
      </w:divBdr>
      <w:divsChild>
        <w:div w:id="1248881957">
          <w:marLeft w:val="0"/>
          <w:marRight w:val="0"/>
          <w:marTop w:val="0"/>
          <w:marBottom w:val="0"/>
          <w:divBdr>
            <w:top w:val="none" w:sz="0" w:space="0" w:color="auto"/>
            <w:left w:val="none" w:sz="0" w:space="0" w:color="auto"/>
            <w:bottom w:val="none" w:sz="0" w:space="0" w:color="auto"/>
            <w:right w:val="none" w:sz="0" w:space="0" w:color="auto"/>
          </w:divBdr>
          <w:divsChild>
            <w:div w:id="1170831033">
              <w:marLeft w:val="0"/>
              <w:marRight w:val="0"/>
              <w:marTop w:val="0"/>
              <w:marBottom w:val="0"/>
              <w:divBdr>
                <w:top w:val="none" w:sz="0" w:space="0" w:color="auto"/>
                <w:left w:val="none" w:sz="0" w:space="0" w:color="auto"/>
                <w:bottom w:val="none" w:sz="0" w:space="0" w:color="auto"/>
                <w:right w:val="none" w:sz="0" w:space="0" w:color="auto"/>
              </w:divBdr>
              <w:divsChild>
                <w:div w:id="847596898">
                  <w:marLeft w:val="0"/>
                  <w:marRight w:val="0"/>
                  <w:marTop w:val="0"/>
                  <w:marBottom w:val="0"/>
                  <w:divBdr>
                    <w:top w:val="none" w:sz="0" w:space="0" w:color="auto"/>
                    <w:left w:val="none" w:sz="0" w:space="0" w:color="auto"/>
                    <w:bottom w:val="none" w:sz="0" w:space="0" w:color="auto"/>
                    <w:right w:val="none" w:sz="0" w:space="0" w:color="auto"/>
                  </w:divBdr>
                  <w:divsChild>
                    <w:div w:id="296254674">
                      <w:marLeft w:val="0"/>
                      <w:marRight w:val="0"/>
                      <w:marTop w:val="0"/>
                      <w:marBottom w:val="0"/>
                      <w:divBdr>
                        <w:top w:val="none" w:sz="0" w:space="0" w:color="auto"/>
                        <w:left w:val="none" w:sz="0" w:space="0" w:color="auto"/>
                        <w:bottom w:val="none" w:sz="0" w:space="0" w:color="auto"/>
                        <w:right w:val="none" w:sz="0" w:space="0" w:color="auto"/>
                      </w:divBdr>
                      <w:divsChild>
                        <w:div w:id="190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5341">
      <w:marLeft w:val="0"/>
      <w:marRight w:val="0"/>
      <w:marTop w:val="0"/>
      <w:marBottom w:val="0"/>
      <w:divBdr>
        <w:top w:val="none" w:sz="0" w:space="0" w:color="auto"/>
        <w:left w:val="none" w:sz="0" w:space="0" w:color="auto"/>
        <w:bottom w:val="none" w:sz="0" w:space="0" w:color="auto"/>
        <w:right w:val="none" w:sz="0" w:space="0" w:color="auto"/>
      </w:divBdr>
      <w:divsChild>
        <w:div w:id="947003046">
          <w:marLeft w:val="0"/>
          <w:marRight w:val="0"/>
          <w:marTop w:val="0"/>
          <w:marBottom w:val="0"/>
          <w:divBdr>
            <w:top w:val="none" w:sz="0" w:space="0" w:color="auto"/>
            <w:left w:val="none" w:sz="0" w:space="0" w:color="auto"/>
            <w:bottom w:val="none" w:sz="0" w:space="0" w:color="auto"/>
            <w:right w:val="none" w:sz="0" w:space="0" w:color="auto"/>
          </w:divBdr>
          <w:divsChild>
            <w:div w:id="1514998179">
              <w:marLeft w:val="0"/>
              <w:marRight w:val="0"/>
              <w:marTop w:val="0"/>
              <w:marBottom w:val="0"/>
              <w:divBdr>
                <w:top w:val="none" w:sz="0" w:space="0" w:color="auto"/>
                <w:left w:val="none" w:sz="0" w:space="0" w:color="auto"/>
                <w:bottom w:val="none" w:sz="0" w:space="0" w:color="auto"/>
                <w:right w:val="none" w:sz="0" w:space="0" w:color="auto"/>
              </w:divBdr>
              <w:divsChild>
                <w:div w:id="532887692">
                  <w:marLeft w:val="0"/>
                  <w:marRight w:val="0"/>
                  <w:marTop w:val="0"/>
                  <w:marBottom w:val="0"/>
                  <w:divBdr>
                    <w:top w:val="none" w:sz="0" w:space="0" w:color="auto"/>
                    <w:left w:val="none" w:sz="0" w:space="0" w:color="auto"/>
                    <w:bottom w:val="none" w:sz="0" w:space="0" w:color="auto"/>
                    <w:right w:val="none" w:sz="0" w:space="0" w:color="auto"/>
                  </w:divBdr>
                  <w:divsChild>
                    <w:div w:id="8696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978">
      <w:marLeft w:val="0"/>
      <w:marRight w:val="0"/>
      <w:marTop w:val="0"/>
      <w:marBottom w:val="0"/>
      <w:divBdr>
        <w:top w:val="none" w:sz="0" w:space="0" w:color="auto"/>
        <w:left w:val="none" w:sz="0" w:space="0" w:color="auto"/>
        <w:bottom w:val="none" w:sz="0" w:space="0" w:color="auto"/>
        <w:right w:val="none" w:sz="0" w:space="0" w:color="auto"/>
      </w:divBdr>
      <w:divsChild>
        <w:div w:id="1136723794">
          <w:marLeft w:val="0"/>
          <w:marRight w:val="0"/>
          <w:marTop w:val="0"/>
          <w:marBottom w:val="0"/>
          <w:divBdr>
            <w:top w:val="none" w:sz="0" w:space="0" w:color="auto"/>
            <w:left w:val="none" w:sz="0" w:space="0" w:color="auto"/>
            <w:bottom w:val="none" w:sz="0" w:space="0" w:color="auto"/>
            <w:right w:val="none" w:sz="0" w:space="0" w:color="auto"/>
          </w:divBdr>
          <w:divsChild>
            <w:div w:id="1828086315">
              <w:marLeft w:val="0"/>
              <w:marRight w:val="0"/>
              <w:marTop w:val="0"/>
              <w:marBottom w:val="0"/>
              <w:divBdr>
                <w:top w:val="none" w:sz="0" w:space="0" w:color="auto"/>
                <w:left w:val="none" w:sz="0" w:space="0" w:color="auto"/>
                <w:bottom w:val="none" w:sz="0" w:space="0" w:color="auto"/>
                <w:right w:val="none" w:sz="0" w:space="0" w:color="auto"/>
              </w:divBdr>
              <w:divsChild>
                <w:div w:id="1418597457">
                  <w:marLeft w:val="0"/>
                  <w:marRight w:val="0"/>
                  <w:marTop w:val="0"/>
                  <w:marBottom w:val="0"/>
                  <w:divBdr>
                    <w:top w:val="none" w:sz="0" w:space="0" w:color="auto"/>
                    <w:left w:val="none" w:sz="0" w:space="0" w:color="auto"/>
                    <w:bottom w:val="none" w:sz="0" w:space="0" w:color="auto"/>
                    <w:right w:val="none" w:sz="0" w:space="0" w:color="auto"/>
                  </w:divBdr>
                  <w:divsChild>
                    <w:div w:id="803960816">
                      <w:marLeft w:val="0"/>
                      <w:marRight w:val="0"/>
                      <w:marTop w:val="0"/>
                      <w:marBottom w:val="0"/>
                      <w:divBdr>
                        <w:top w:val="none" w:sz="0" w:space="0" w:color="auto"/>
                        <w:left w:val="none" w:sz="0" w:space="0" w:color="auto"/>
                        <w:bottom w:val="none" w:sz="0" w:space="0" w:color="auto"/>
                        <w:right w:val="none" w:sz="0" w:space="0" w:color="auto"/>
                      </w:divBdr>
                      <w:divsChild>
                        <w:div w:id="1766732546">
                          <w:marLeft w:val="0"/>
                          <w:marRight w:val="0"/>
                          <w:marTop w:val="0"/>
                          <w:marBottom w:val="0"/>
                          <w:divBdr>
                            <w:top w:val="none" w:sz="0" w:space="0" w:color="auto"/>
                            <w:left w:val="none" w:sz="0" w:space="0" w:color="auto"/>
                            <w:bottom w:val="none" w:sz="0" w:space="0" w:color="auto"/>
                            <w:right w:val="none" w:sz="0" w:space="0" w:color="auto"/>
                          </w:divBdr>
                          <w:divsChild>
                            <w:div w:id="1805192609">
                              <w:marLeft w:val="0"/>
                              <w:marRight w:val="0"/>
                              <w:marTop w:val="0"/>
                              <w:marBottom w:val="0"/>
                              <w:divBdr>
                                <w:top w:val="none" w:sz="0" w:space="0" w:color="auto"/>
                                <w:left w:val="none" w:sz="0" w:space="0" w:color="auto"/>
                                <w:bottom w:val="none" w:sz="0" w:space="0" w:color="auto"/>
                                <w:right w:val="none" w:sz="0" w:space="0" w:color="auto"/>
                              </w:divBdr>
                              <w:divsChild>
                                <w:div w:id="1127623936">
                                  <w:marLeft w:val="0"/>
                                  <w:marRight w:val="0"/>
                                  <w:marTop w:val="0"/>
                                  <w:marBottom w:val="0"/>
                                  <w:divBdr>
                                    <w:top w:val="none" w:sz="0" w:space="0" w:color="auto"/>
                                    <w:left w:val="none" w:sz="0" w:space="0" w:color="auto"/>
                                    <w:bottom w:val="none" w:sz="0" w:space="0" w:color="auto"/>
                                    <w:right w:val="none" w:sz="0" w:space="0" w:color="auto"/>
                                  </w:divBdr>
                                  <w:divsChild>
                                    <w:div w:id="406532571">
                                      <w:marLeft w:val="0"/>
                                      <w:marRight w:val="0"/>
                                      <w:marTop w:val="0"/>
                                      <w:marBottom w:val="0"/>
                                      <w:divBdr>
                                        <w:top w:val="none" w:sz="0" w:space="0" w:color="auto"/>
                                        <w:left w:val="none" w:sz="0" w:space="0" w:color="auto"/>
                                        <w:bottom w:val="none" w:sz="0" w:space="0" w:color="auto"/>
                                        <w:right w:val="none" w:sz="0" w:space="0" w:color="auto"/>
                                      </w:divBdr>
                                    </w:div>
                                    <w:div w:id="1516382657">
                                      <w:marLeft w:val="0"/>
                                      <w:marRight w:val="0"/>
                                      <w:marTop w:val="0"/>
                                      <w:marBottom w:val="0"/>
                                      <w:divBdr>
                                        <w:top w:val="none" w:sz="0" w:space="0" w:color="auto"/>
                                        <w:left w:val="none" w:sz="0" w:space="0" w:color="auto"/>
                                        <w:bottom w:val="none" w:sz="0" w:space="0" w:color="auto"/>
                                        <w:right w:val="none" w:sz="0" w:space="0" w:color="auto"/>
                                      </w:divBdr>
                                      <w:divsChild>
                                        <w:div w:id="851723411">
                                          <w:marLeft w:val="0"/>
                                          <w:marRight w:val="0"/>
                                          <w:marTop w:val="0"/>
                                          <w:marBottom w:val="0"/>
                                          <w:divBdr>
                                            <w:top w:val="none" w:sz="0" w:space="0" w:color="auto"/>
                                            <w:left w:val="none" w:sz="0" w:space="0" w:color="auto"/>
                                            <w:bottom w:val="none" w:sz="0" w:space="0" w:color="auto"/>
                                            <w:right w:val="none" w:sz="0" w:space="0" w:color="auto"/>
                                          </w:divBdr>
                                        </w:div>
                                      </w:divsChild>
                                    </w:div>
                                    <w:div w:id="1803308903">
                                      <w:marLeft w:val="0"/>
                                      <w:marRight w:val="0"/>
                                      <w:marTop w:val="0"/>
                                      <w:marBottom w:val="0"/>
                                      <w:divBdr>
                                        <w:top w:val="none" w:sz="0" w:space="0" w:color="auto"/>
                                        <w:left w:val="none" w:sz="0" w:space="0" w:color="auto"/>
                                        <w:bottom w:val="none" w:sz="0" w:space="0" w:color="auto"/>
                                        <w:right w:val="none" w:sz="0" w:space="0" w:color="auto"/>
                                      </w:divBdr>
                                    </w:div>
                                    <w:div w:id="1424254680">
                                      <w:marLeft w:val="0"/>
                                      <w:marRight w:val="0"/>
                                      <w:marTop w:val="0"/>
                                      <w:marBottom w:val="300"/>
                                      <w:divBdr>
                                        <w:top w:val="none" w:sz="0" w:space="0" w:color="auto"/>
                                        <w:left w:val="none" w:sz="0" w:space="0" w:color="auto"/>
                                        <w:bottom w:val="none" w:sz="0" w:space="0" w:color="auto"/>
                                        <w:right w:val="none" w:sz="0" w:space="0" w:color="auto"/>
                                      </w:divBdr>
                                      <w:divsChild>
                                        <w:div w:id="1380594739">
                                          <w:marLeft w:val="0"/>
                                          <w:marRight w:val="0"/>
                                          <w:marTop w:val="0"/>
                                          <w:marBottom w:val="0"/>
                                          <w:divBdr>
                                            <w:top w:val="none" w:sz="0" w:space="0" w:color="auto"/>
                                            <w:left w:val="none" w:sz="0" w:space="0" w:color="auto"/>
                                            <w:bottom w:val="none" w:sz="0" w:space="0" w:color="auto"/>
                                            <w:right w:val="none" w:sz="0" w:space="0" w:color="auto"/>
                                          </w:divBdr>
                                        </w:div>
                                        <w:div w:id="292103066">
                                          <w:marLeft w:val="0"/>
                                          <w:marRight w:val="0"/>
                                          <w:marTop w:val="0"/>
                                          <w:marBottom w:val="0"/>
                                          <w:divBdr>
                                            <w:top w:val="none" w:sz="0" w:space="0" w:color="auto"/>
                                            <w:left w:val="none" w:sz="0" w:space="0" w:color="auto"/>
                                            <w:bottom w:val="none" w:sz="0" w:space="0" w:color="auto"/>
                                            <w:right w:val="none" w:sz="0" w:space="0" w:color="auto"/>
                                          </w:divBdr>
                                        </w:div>
                                      </w:divsChild>
                                    </w:div>
                                    <w:div w:id="89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1816">
                          <w:marLeft w:val="0"/>
                          <w:marRight w:val="-450"/>
                          <w:marTop w:val="0"/>
                          <w:marBottom w:val="0"/>
                          <w:divBdr>
                            <w:top w:val="none" w:sz="0" w:space="0" w:color="auto"/>
                            <w:left w:val="none" w:sz="0" w:space="0" w:color="auto"/>
                            <w:bottom w:val="none" w:sz="0" w:space="0" w:color="auto"/>
                            <w:right w:val="none" w:sz="0" w:space="0" w:color="auto"/>
                          </w:divBdr>
                          <w:divsChild>
                            <w:div w:id="1919944268">
                              <w:marLeft w:val="0"/>
                              <w:marRight w:val="0"/>
                              <w:marTop w:val="0"/>
                              <w:marBottom w:val="0"/>
                              <w:divBdr>
                                <w:top w:val="none" w:sz="0" w:space="0" w:color="auto"/>
                                <w:left w:val="none" w:sz="0" w:space="0" w:color="auto"/>
                                <w:bottom w:val="none" w:sz="0" w:space="0" w:color="auto"/>
                                <w:right w:val="none" w:sz="0" w:space="0" w:color="auto"/>
                              </w:divBdr>
                              <w:divsChild>
                                <w:div w:id="1595821745">
                                  <w:marLeft w:val="0"/>
                                  <w:marRight w:val="0"/>
                                  <w:marTop w:val="0"/>
                                  <w:marBottom w:val="0"/>
                                  <w:divBdr>
                                    <w:top w:val="none" w:sz="0" w:space="0" w:color="auto"/>
                                    <w:left w:val="none" w:sz="0" w:space="0" w:color="auto"/>
                                    <w:bottom w:val="none" w:sz="0" w:space="0" w:color="auto"/>
                                    <w:right w:val="none" w:sz="0" w:space="0" w:color="auto"/>
                                  </w:divBdr>
                                  <w:divsChild>
                                    <w:div w:id="1664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5188">
                  <w:marLeft w:val="0"/>
                  <w:marRight w:val="0"/>
                  <w:marTop w:val="0"/>
                  <w:marBottom w:val="0"/>
                  <w:divBdr>
                    <w:top w:val="none" w:sz="0" w:space="0" w:color="auto"/>
                    <w:left w:val="none" w:sz="0" w:space="0" w:color="auto"/>
                    <w:bottom w:val="none" w:sz="0" w:space="0" w:color="auto"/>
                    <w:right w:val="none" w:sz="0" w:space="0" w:color="auto"/>
                  </w:divBdr>
                  <w:divsChild>
                    <w:div w:id="820077517">
                      <w:marLeft w:val="0"/>
                      <w:marRight w:val="0"/>
                      <w:marTop w:val="0"/>
                      <w:marBottom w:val="0"/>
                      <w:divBdr>
                        <w:top w:val="none" w:sz="0" w:space="0" w:color="auto"/>
                        <w:left w:val="none" w:sz="0" w:space="0" w:color="auto"/>
                        <w:bottom w:val="none" w:sz="0" w:space="0" w:color="auto"/>
                        <w:right w:val="none" w:sz="0" w:space="0" w:color="auto"/>
                      </w:divBdr>
                      <w:divsChild>
                        <w:div w:id="1152599773">
                          <w:marLeft w:val="0"/>
                          <w:marRight w:val="0"/>
                          <w:marTop w:val="0"/>
                          <w:marBottom w:val="0"/>
                          <w:divBdr>
                            <w:top w:val="none" w:sz="0" w:space="0" w:color="auto"/>
                            <w:left w:val="none" w:sz="0" w:space="0" w:color="auto"/>
                            <w:bottom w:val="none" w:sz="0" w:space="0" w:color="auto"/>
                            <w:right w:val="none" w:sz="0" w:space="0" w:color="auto"/>
                          </w:divBdr>
                          <w:divsChild>
                            <w:div w:id="85201195">
                              <w:marLeft w:val="0"/>
                              <w:marRight w:val="0"/>
                              <w:marTop w:val="0"/>
                              <w:marBottom w:val="0"/>
                              <w:divBdr>
                                <w:top w:val="none" w:sz="0" w:space="0" w:color="auto"/>
                                <w:left w:val="none" w:sz="0" w:space="0" w:color="auto"/>
                                <w:bottom w:val="none" w:sz="0" w:space="0" w:color="auto"/>
                                <w:right w:val="none" w:sz="0" w:space="0" w:color="auto"/>
                              </w:divBdr>
                              <w:divsChild>
                                <w:div w:id="1475030059">
                                  <w:marLeft w:val="0"/>
                                  <w:marRight w:val="0"/>
                                  <w:marTop w:val="0"/>
                                  <w:marBottom w:val="0"/>
                                  <w:divBdr>
                                    <w:top w:val="none" w:sz="0" w:space="0" w:color="auto"/>
                                    <w:left w:val="none" w:sz="0" w:space="0" w:color="auto"/>
                                    <w:bottom w:val="none" w:sz="0" w:space="0" w:color="auto"/>
                                    <w:right w:val="none" w:sz="0" w:space="0" w:color="auto"/>
                                  </w:divBdr>
                                  <w:divsChild>
                                    <w:div w:id="53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1590">
                              <w:marLeft w:val="0"/>
                              <w:marRight w:val="0"/>
                              <w:marTop w:val="0"/>
                              <w:marBottom w:val="0"/>
                              <w:divBdr>
                                <w:top w:val="none" w:sz="0" w:space="0" w:color="auto"/>
                                <w:left w:val="none" w:sz="0" w:space="0" w:color="auto"/>
                                <w:bottom w:val="none" w:sz="0" w:space="0" w:color="auto"/>
                                <w:right w:val="none" w:sz="0" w:space="0" w:color="auto"/>
                              </w:divBdr>
                              <w:divsChild>
                                <w:div w:id="855341810">
                                  <w:marLeft w:val="0"/>
                                  <w:marRight w:val="0"/>
                                  <w:marTop w:val="0"/>
                                  <w:marBottom w:val="0"/>
                                  <w:divBdr>
                                    <w:top w:val="none" w:sz="0" w:space="0" w:color="auto"/>
                                    <w:left w:val="none" w:sz="0" w:space="0" w:color="auto"/>
                                    <w:bottom w:val="none" w:sz="0" w:space="0" w:color="auto"/>
                                    <w:right w:val="none" w:sz="0" w:space="0" w:color="auto"/>
                                  </w:divBdr>
                                </w:div>
                              </w:divsChild>
                            </w:div>
                            <w:div w:id="1698004235">
                              <w:marLeft w:val="0"/>
                              <w:marRight w:val="0"/>
                              <w:marTop w:val="0"/>
                              <w:marBottom w:val="0"/>
                              <w:divBdr>
                                <w:top w:val="none" w:sz="0" w:space="0" w:color="auto"/>
                                <w:left w:val="none" w:sz="0" w:space="0" w:color="auto"/>
                                <w:bottom w:val="none" w:sz="0" w:space="0" w:color="auto"/>
                                <w:right w:val="none" w:sz="0" w:space="0" w:color="auto"/>
                              </w:divBdr>
                              <w:divsChild>
                                <w:div w:id="1241142063">
                                  <w:marLeft w:val="0"/>
                                  <w:marRight w:val="0"/>
                                  <w:marTop w:val="0"/>
                                  <w:marBottom w:val="0"/>
                                  <w:divBdr>
                                    <w:top w:val="none" w:sz="0" w:space="0" w:color="auto"/>
                                    <w:left w:val="none" w:sz="0" w:space="0" w:color="auto"/>
                                    <w:bottom w:val="none" w:sz="0" w:space="0" w:color="auto"/>
                                    <w:right w:val="none" w:sz="0" w:space="0" w:color="auto"/>
                                  </w:divBdr>
                                  <w:divsChild>
                                    <w:div w:id="681399270">
                                      <w:marLeft w:val="0"/>
                                      <w:marRight w:val="0"/>
                                      <w:marTop w:val="0"/>
                                      <w:marBottom w:val="0"/>
                                      <w:divBdr>
                                        <w:top w:val="none" w:sz="0" w:space="0" w:color="auto"/>
                                        <w:left w:val="none" w:sz="0" w:space="0" w:color="auto"/>
                                        <w:bottom w:val="none" w:sz="0" w:space="0" w:color="auto"/>
                                        <w:right w:val="none" w:sz="0" w:space="0" w:color="auto"/>
                                      </w:divBdr>
                                      <w:divsChild>
                                        <w:div w:id="249774000">
                                          <w:marLeft w:val="0"/>
                                          <w:marRight w:val="0"/>
                                          <w:marTop w:val="0"/>
                                          <w:marBottom w:val="0"/>
                                          <w:divBdr>
                                            <w:top w:val="none" w:sz="0" w:space="0" w:color="auto"/>
                                            <w:left w:val="none" w:sz="0" w:space="0" w:color="auto"/>
                                            <w:bottom w:val="none" w:sz="0" w:space="0" w:color="auto"/>
                                            <w:right w:val="none" w:sz="0" w:space="0" w:color="auto"/>
                                          </w:divBdr>
                                          <w:divsChild>
                                            <w:div w:id="1618491570">
                                              <w:marLeft w:val="0"/>
                                              <w:marRight w:val="0"/>
                                              <w:marTop w:val="0"/>
                                              <w:marBottom w:val="0"/>
                                              <w:divBdr>
                                                <w:top w:val="none" w:sz="0" w:space="0" w:color="auto"/>
                                                <w:left w:val="none" w:sz="0" w:space="0" w:color="auto"/>
                                                <w:bottom w:val="none" w:sz="0" w:space="0" w:color="auto"/>
                                                <w:right w:val="none" w:sz="0" w:space="0" w:color="auto"/>
                                              </w:divBdr>
                                            </w:div>
                                          </w:divsChild>
                                        </w:div>
                                        <w:div w:id="1572547551">
                                          <w:marLeft w:val="0"/>
                                          <w:marRight w:val="0"/>
                                          <w:marTop w:val="0"/>
                                          <w:marBottom w:val="0"/>
                                          <w:divBdr>
                                            <w:top w:val="none" w:sz="0" w:space="0" w:color="auto"/>
                                            <w:left w:val="none" w:sz="0" w:space="0" w:color="auto"/>
                                            <w:bottom w:val="none" w:sz="0" w:space="0" w:color="auto"/>
                                            <w:right w:val="none" w:sz="0" w:space="0" w:color="auto"/>
                                          </w:divBdr>
                                          <w:divsChild>
                                            <w:div w:id="1652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24207">
                              <w:marLeft w:val="0"/>
                              <w:marRight w:val="0"/>
                              <w:marTop w:val="0"/>
                              <w:marBottom w:val="0"/>
                              <w:divBdr>
                                <w:top w:val="none" w:sz="0" w:space="0" w:color="auto"/>
                                <w:left w:val="none" w:sz="0" w:space="0" w:color="auto"/>
                                <w:bottom w:val="none" w:sz="0" w:space="0" w:color="auto"/>
                                <w:right w:val="none" w:sz="0" w:space="0" w:color="auto"/>
                              </w:divBdr>
                              <w:divsChild>
                                <w:div w:id="1115713743">
                                  <w:marLeft w:val="0"/>
                                  <w:marRight w:val="0"/>
                                  <w:marTop w:val="0"/>
                                  <w:marBottom w:val="0"/>
                                  <w:divBdr>
                                    <w:top w:val="none" w:sz="0" w:space="0" w:color="auto"/>
                                    <w:left w:val="none" w:sz="0" w:space="0" w:color="auto"/>
                                    <w:bottom w:val="none" w:sz="0" w:space="0" w:color="auto"/>
                                    <w:right w:val="none" w:sz="0" w:space="0" w:color="auto"/>
                                  </w:divBdr>
                                  <w:divsChild>
                                    <w:div w:id="1443450094">
                                      <w:marLeft w:val="0"/>
                                      <w:marRight w:val="0"/>
                                      <w:marTop w:val="0"/>
                                      <w:marBottom w:val="0"/>
                                      <w:divBdr>
                                        <w:top w:val="none" w:sz="0" w:space="0" w:color="auto"/>
                                        <w:left w:val="none" w:sz="0" w:space="0" w:color="auto"/>
                                        <w:bottom w:val="none" w:sz="0" w:space="0" w:color="auto"/>
                                        <w:right w:val="none" w:sz="0" w:space="0" w:color="auto"/>
                                      </w:divBdr>
                                      <w:divsChild>
                                        <w:div w:id="1133406601">
                                          <w:marLeft w:val="0"/>
                                          <w:marRight w:val="0"/>
                                          <w:marTop w:val="0"/>
                                          <w:marBottom w:val="0"/>
                                          <w:divBdr>
                                            <w:top w:val="none" w:sz="0" w:space="0" w:color="auto"/>
                                            <w:left w:val="none" w:sz="0" w:space="0" w:color="auto"/>
                                            <w:bottom w:val="none" w:sz="0" w:space="0" w:color="auto"/>
                                            <w:right w:val="none" w:sz="0" w:space="0" w:color="auto"/>
                                          </w:divBdr>
                                          <w:divsChild>
                                            <w:div w:id="1887912533">
                                              <w:marLeft w:val="0"/>
                                              <w:marRight w:val="0"/>
                                              <w:marTop w:val="0"/>
                                              <w:marBottom w:val="0"/>
                                              <w:divBdr>
                                                <w:top w:val="none" w:sz="0" w:space="0" w:color="auto"/>
                                                <w:left w:val="none" w:sz="0" w:space="0" w:color="auto"/>
                                                <w:bottom w:val="none" w:sz="0" w:space="0" w:color="auto"/>
                                                <w:right w:val="none" w:sz="0" w:space="0" w:color="auto"/>
                                              </w:divBdr>
                                              <w:divsChild>
                                                <w:div w:id="25178699">
                                                  <w:marLeft w:val="0"/>
                                                  <w:marRight w:val="0"/>
                                                  <w:marTop w:val="0"/>
                                                  <w:marBottom w:val="0"/>
                                                  <w:divBdr>
                                                    <w:top w:val="none" w:sz="0" w:space="0" w:color="auto"/>
                                                    <w:left w:val="none" w:sz="0" w:space="0" w:color="auto"/>
                                                    <w:bottom w:val="none" w:sz="0" w:space="0" w:color="auto"/>
                                                    <w:right w:val="none" w:sz="0" w:space="0" w:color="auto"/>
                                                  </w:divBdr>
                                                  <w:divsChild>
                                                    <w:div w:id="624314470">
                                                      <w:marLeft w:val="0"/>
                                                      <w:marRight w:val="0"/>
                                                      <w:marTop w:val="0"/>
                                                      <w:marBottom w:val="0"/>
                                                      <w:divBdr>
                                                        <w:top w:val="none" w:sz="0" w:space="0" w:color="auto"/>
                                                        <w:left w:val="none" w:sz="0" w:space="0" w:color="auto"/>
                                                        <w:bottom w:val="none" w:sz="0" w:space="0" w:color="auto"/>
                                                        <w:right w:val="none" w:sz="0" w:space="0" w:color="auto"/>
                                                      </w:divBdr>
                                                      <w:divsChild>
                                                        <w:div w:id="959730221">
                                                          <w:marLeft w:val="0"/>
                                                          <w:marRight w:val="0"/>
                                                          <w:marTop w:val="0"/>
                                                          <w:marBottom w:val="0"/>
                                                          <w:divBdr>
                                                            <w:top w:val="none" w:sz="0" w:space="0" w:color="auto"/>
                                                            <w:left w:val="none" w:sz="0" w:space="0" w:color="auto"/>
                                                            <w:bottom w:val="none" w:sz="0" w:space="0" w:color="auto"/>
                                                            <w:right w:val="none" w:sz="0" w:space="0" w:color="auto"/>
                                                          </w:divBdr>
                                                          <w:divsChild>
                                                            <w:div w:id="300618688">
                                                              <w:marLeft w:val="0"/>
                                                              <w:marRight w:val="0"/>
                                                              <w:marTop w:val="0"/>
                                                              <w:marBottom w:val="0"/>
                                                              <w:divBdr>
                                                                <w:top w:val="none" w:sz="0" w:space="0" w:color="auto"/>
                                                                <w:left w:val="none" w:sz="0" w:space="0" w:color="auto"/>
                                                                <w:bottom w:val="none" w:sz="0" w:space="0" w:color="auto"/>
                                                                <w:right w:val="none" w:sz="0" w:space="0" w:color="auto"/>
                                                              </w:divBdr>
                                                              <w:divsChild>
                                                                <w:div w:id="1149975997">
                                                                  <w:marLeft w:val="0"/>
                                                                  <w:marRight w:val="0"/>
                                                                  <w:marTop w:val="0"/>
                                                                  <w:marBottom w:val="0"/>
                                                                  <w:divBdr>
                                                                    <w:top w:val="none" w:sz="0" w:space="0" w:color="auto"/>
                                                                    <w:left w:val="none" w:sz="0" w:space="0" w:color="auto"/>
                                                                    <w:bottom w:val="none" w:sz="0" w:space="0" w:color="auto"/>
                                                                    <w:right w:val="none" w:sz="0" w:space="0" w:color="auto"/>
                                                                  </w:divBdr>
                                                                  <w:divsChild>
                                                                    <w:div w:id="380444481">
                                                                      <w:marLeft w:val="0"/>
                                                                      <w:marRight w:val="0"/>
                                                                      <w:marTop w:val="0"/>
                                                                      <w:marBottom w:val="0"/>
                                                                      <w:divBdr>
                                                                        <w:top w:val="none" w:sz="0" w:space="0" w:color="auto"/>
                                                                        <w:left w:val="none" w:sz="0" w:space="0" w:color="auto"/>
                                                                        <w:bottom w:val="none" w:sz="0" w:space="0" w:color="auto"/>
                                                                        <w:right w:val="none" w:sz="0" w:space="0" w:color="auto"/>
                                                                      </w:divBdr>
                                                                      <w:divsChild>
                                                                        <w:div w:id="1444810917">
                                                                          <w:marLeft w:val="0"/>
                                                                          <w:marRight w:val="0"/>
                                                                          <w:marTop w:val="0"/>
                                                                          <w:marBottom w:val="0"/>
                                                                          <w:divBdr>
                                                                            <w:top w:val="none" w:sz="0" w:space="0" w:color="auto"/>
                                                                            <w:left w:val="none" w:sz="0" w:space="0" w:color="auto"/>
                                                                            <w:bottom w:val="none" w:sz="0" w:space="0" w:color="auto"/>
                                                                            <w:right w:val="none" w:sz="0" w:space="0" w:color="auto"/>
                                                                          </w:divBdr>
                                                                          <w:divsChild>
                                                                            <w:div w:id="473330144">
                                                                              <w:marLeft w:val="0"/>
                                                                              <w:marRight w:val="0"/>
                                                                              <w:marTop w:val="0"/>
                                                                              <w:marBottom w:val="0"/>
                                                                              <w:divBdr>
                                                                                <w:top w:val="none" w:sz="0" w:space="0" w:color="auto"/>
                                                                                <w:left w:val="none" w:sz="0" w:space="0" w:color="auto"/>
                                                                                <w:bottom w:val="none" w:sz="0" w:space="0" w:color="auto"/>
                                                                                <w:right w:val="none" w:sz="0" w:space="0" w:color="auto"/>
                                                                              </w:divBdr>
                                                                              <w:divsChild>
                                                                                <w:div w:id="2128697020">
                                                                                  <w:marLeft w:val="0"/>
                                                                                  <w:marRight w:val="0"/>
                                                                                  <w:marTop w:val="0"/>
                                                                                  <w:marBottom w:val="0"/>
                                                                                  <w:divBdr>
                                                                                    <w:top w:val="none" w:sz="0" w:space="0" w:color="auto"/>
                                                                                    <w:left w:val="none" w:sz="0" w:space="0" w:color="auto"/>
                                                                                    <w:bottom w:val="none" w:sz="0" w:space="0" w:color="auto"/>
                                                                                    <w:right w:val="none" w:sz="0" w:space="0" w:color="auto"/>
                                                                                  </w:divBdr>
                                                                                  <w:divsChild>
                                                                                    <w:div w:id="7756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02826">
                                                                      <w:marLeft w:val="0"/>
                                                                      <w:marRight w:val="0"/>
                                                                      <w:marTop w:val="0"/>
                                                                      <w:marBottom w:val="0"/>
                                                                      <w:divBdr>
                                                                        <w:top w:val="none" w:sz="0" w:space="0" w:color="auto"/>
                                                                        <w:left w:val="none" w:sz="0" w:space="0" w:color="auto"/>
                                                                        <w:bottom w:val="none" w:sz="0" w:space="0" w:color="auto"/>
                                                                        <w:right w:val="none" w:sz="0" w:space="0" w:color="auto"/>
                                                                      </w:divBdr>
                                                                      <w:divsChild>
                                                                        <w:div w:id="856314130">
                                                                          <w:marLeft w:val="0"/>
                                                                          <w:marRight w:val="0"/>
                                                                          <w:marTop w:val="0"/>
                                                                          <w:marBottom w:val="0"/>
                                                                          <w:divBdr>
                                                                            <w:top w:val="none" w:sz="0" w:space="0" w:color="auto"/>
                                                                            <w:left w:val="none" w:sz="0" w:space="0" w:color="auto"/>
                                                                            <w:bottom w:val="none" w:sz="0" w:space="0" w:color="auto"/>
                                                                            <w:right w:val="none" w:sz="0" w:space="0" w:color="auto"/>
                                                                          </w:divBdr>
                                                                          <w:divsChild>
                                                                            <w:div w:id="1212185667">
                                                                              <w:marLeft w:val="0"/>
                                                                              <w:marRight w:val="0"/>
                                                                              <w:marTop w:val="0"/>
                                                                              <w:marBottom w:val="0"/>
                                                                              <w:divBdr>
                                                                                <w:top w:val="none" w:sz="0" w:space="0" w:color="auto"/>
                                                                                <w:left w:val="none" w:sz="0" w:space="0" w:color="auto"/>
                                                                                <w:bottom w:val="none" w:sz="0" w:space="0" w:color="auto"/>
                                                                                <w:right w:val="none" w:sz="0" w:space="0" w:color="auto"/>
                                                                              </w:divBdr>
                                                                              <w:divsChild>
                                                                                <w:div w:id="619337336">
                                                                                  <w:marLeft w:val="0"/>
                                                                                  <w:marRight w:val="0"/>
                                                                                  <w:marTop w:val="0"/>
                                                                                  <w:marBottom w:val="0"/>
                                                                                  <w:divBdr>
                                                                                    <w:top w:val="none" w:sz="0" w:space="0" w:color="auto"/>
                                                                                    <w:left w:val="none" w:sz="0" w:space="0" w:color="auto"/>
                                                                                    <w:bottom w:val="none" w:sz="0" w:space="0" w:color="auto"/>
                                                                                    <w:right w:val="none" w:sz="0" w:space="0" w:color="auto"/>
                                                                                  </w:divBdr>
                                                                                  <w:divsChild>
                                                                                    <w:div w:id="586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159802">
                                      <w:marLeft w:val="0"/>
                                      <w:marRight w:val="0"/>
                                      <w:marTop w:val="0"/>
                                      <w:marBottom w:val="0"/>
                                      <w:divBdr>
                                        <w:top w:val="none" w:sz="0" w:space="0" w:color="auto"/>
                                        <w:left w:val="none" w:sz="0" w:space="0" w:color="auto"/>
                                        <w:bottom w:val="none" w:sz="0" w:space="0" w:color="auto"/>
                                        <w:right w:val="none" w:sz="0" w:space="0" w:color="auto"/>
                                      </w:divBdr>
                                      <w:divsChild>
                                        <w:div w:id="1364943310">
                                          <w:marLeft w:val="0"/>
                                          <w:marRight w:val="0"/>
                                          <w:marTop w:val="0"/>
                                          <w:marBottom w:val="0"/>
                                          <w:divBdr>
                                            <w:top w:val="none" w:sz="0" w:space="0" w:color="auto"/>
                                            <w:left w:val="none" w:sz="0" w:space="0" w:color="auto"/>
                                            <w:bottom w:val="none" w:sz="0" w:space="0" w:color="auto"/>
                                            <w:right w:val="none" w:sz="0" w:space="0" w:color="auto"/>
                                          </w:divBdr>
                                          <w:divsChild>
                                            <w:div w:id="1969705708">
                                              <w:marLeft w:val="0"/>
                                              <w:marRight w:val="0"/>
                                              <w:marTop w:val="0"/>
                                              <w:marBottom w:val="0"/>
                                              <w:divBdr>
                                                <w:top w:val="none" w:sz="0" w:space="0" w:color="auto"/>
                                                <w:left w:val="none" w:sz="0" w:space="0" w:color="auto"/>
                                                <w:bottom w:val="none" w:sz="0" w:space="0" w:color="auto"/>
                                                <w:right w:val="none" w:sz="0" w:space="0" w:color="auto"/>
                                              </w:divBdr>
                                            </w:div>
                                          </w:divsChild>
                                        </w:div>
                                        <w:div w:id="1584875401">
                                          <w:marLeft w:val="0"/>
                                          <w:marRight w:val="0"/>
                                          <w:marTop w:val="0"/>
                                          <w:marBottom w:val="0"/>
                                          <w:divBdr>
                                            <w:top w:val="none" w:sz="0" w:space="0" w:color="auto"/>
                                            <w:left w:val="none" w:sz="0" w:space="0" w:color="auto"/>
                                            <w:bottom w:val="none" w:sz="0" w:space="0" w:color="auto"/>
                                            <w:right w:val="none" w:sz="0" w:space="0" w:color="auto"/>
                                          </w:divBdr>
                                          <w:divsChild>
                                            <w:div w:id="1364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4297">
                              <w:marLeft w:val="0"/>
                              <w:marRight w:val="0"/>
                              <w:marTop w:val="0"/>
                              <w:marBottom w:val="0"/>
                              <w:divBdr>
                                <w:top w:val="none" w:sz="0" w:space="0" w:color="auto"/>
                                <w:left w:val="none" w:sz="0" w:space="0" w:color="auto"/>
                                <w:bottom w:val="none" w:sz="0" w:space="0" w:color="auto"/>
                                <w:right w:val="none" w:sz="0" w:space="0" w:color="auto"/>
                              </w:divBdr>
                              <w:divsChild>
                                <w:div w:id="883759370">
                                  <w:marLeft w:val="0"/>
                                  <w:marRight w:val="0"/>
                                  <w:marTop w:val="0"/>
                                  <w:marBottom w:val="0"/>
                                  <w:divBdr>
                                    <w:top w:val="none" w:sz="0" w:space="0" w:color="auto"/>
                                    <w:left w:val="none" w:sz="0" w:space="0" w:color="auto"/>
                                    <w:bottom w:val="none" w:sz="0" w:space="0" w:color="auto"/>
                                    <w:right w:val="none" w:sz="0" w:space="0" w:color="auto"/>
                                  </w:divBdr>
                                  <w:divsChild>
                                    <w:div w:id="50464795">
                                      <w:marLeft w:val="0"/>
                                      <w:marRight w:val="0"/>
                                      <w:marTop w:val="0"/>
                                      <w:marBottom w:val="0"/>
                                      <w:divBdr>
                                        <w:top w:val="none" w:sz="0" w:space="0" w:color="auto"/>
                                        <w:left w:val="none" w:sz="0" w:space="0" w:color="auto"/>
                                        <w:bottom w:val="none" w:sz="0" w:space="0" w:color="auto"/>
                                        <w:right w:val="none" w:sz="0" w:space="0" w:color="auto"/>
                                      </w:divBdr>
                                      <w:divsChild>
                                        <w:div w:id="196699460">
                                          <w:marLeft w:val="0"/>
                                          <w:marRight w:val="0"/>
                                          <w:marTop w:val="0"/>
                                          <w:marBottom w:val="0"/>
                                          <w:divBdr>
                                            <w:top w:val="none" w:sz="0" w:space="0" w:color="auto"/>
                                            <w:left w:val="none" w:sz="0" w:space="0" w:color="auto"/>
                                            <w:bottom w:val="none" w:sz="0" w:space="0" w:color="auto"/>
                                            <w:right w:val="none" w:sz="0" w:space="0" w:color="auto"/>
                                          </w:divBdr>
                                          <w:divsChild>
                                            <w:div w:id="1029794580">
                                              <w:marLeft w:val="0"/>
                                              <w:marRight w:val="0"/>
                                              <w:marTop w:val="0"/>
                                              <w:marBottom w:val="0"/>
                                              <w:divBdr>
                                                <w:top w:val="none" w:sz="0" w:space="0" w:color="auto"/>
                                                <w:left w:val="none" w:sz="0" w:space="0" w:color="auto"/>
                                                <w:bottom w:val="none" w:sz="0" w:space="0" w:color="auto"/>
                                                <w:right w:val="none" w:sz="0" w:space="0" w:color="auto"/>
                                              </w:divBdr>
                                              <w:divsChild>
                                                <w:div w:id="1827742707">
                                                  <w:marLeft w:val="0"/>
                                                  <w:marRight w:val="0"/>
                                                  <w:marTop w:val="0"/>
                                                  <w:marBottom w:val="0"/>
                                                  <w:divBdr>
                                                    <w:top w:val="none" w:sz="0" w:space="0" w:color="auto"/>
                                                    <w:left w:val="none" w:sz="0" w:space="0" w:color="auto"/>
                                                    <w:bottom w:val="none" w:sz="0" w:space="0" w:color="auto"/>
                                                    <w:right w:val="none" w:sz="0" w:space="0" w:color="auto"/>
                                                  </w:divBdr>
                                                  <w:divsChild>
                                                    <w:div w:id="1328284975">
                                                      <w:marLeft w:val="0"/>
                                                      <w:marRight w:val="0"/>
                                                      <w:marTop w:val="0"/>
                                                      <w:marBottom w:val="0"/>
                                                      <w:divBdr>
                                                        <w:top w:val="none" w:sz="0" w:space="0" w:color="auto"/>
                                                        <w:left w:val="none" w:sz="0" w:space="0" w:color="auto"/>
                                                        <w:bottom w:val="none" w:sz="0" w:space="0" w:color="auto"/>
                                                        <w:right w:val="none" w:sz="0" w:space="0" w:color="auto"/>
                                                      </w:divBdr>
                                                      <w:divsChild>
                                                        <w:div w:id="1159728975">
                                                          <w:marLeft w:val="0"/>
                                                          <w:marRight w:val="0"/>
                                                          <w:marTop w:val="0"/>
                                                          <w:marBottom w:val="0"/>
                                                          <w:divBdr>
                                                            <w:top w:val="none" w:sz="0" w:space="0" w:color="auto"/>
                                                            <w:left w:val="none" w:sz="0" w:space="0" w:color="auto"/>
                                                            <w:bottom w:val="none" w:sz="0" w:space="0" w:color="auto"/>
                                                            <w:right w:val="none" w:sz="0" w:space="0" w:color="auto"/>
                                                          </w:divBdr>
                                                          <w:divsChild>
                                                            <w:div w:id="1039432497">
                                                              <w:marLeft w:val="0"/>
                                                              <w:marRight w:val="0"/>
                                                              <w:marTop w:val="0"/>
                                                              <w:marBottom w:val="0"/>
                                                              <w:divBdr>
                                                                <w:top w:val="none" w:sz="0" w:space="0" w:color="auto"/>
                                                                <w:left w:val="none" w:sz="0" w:space="0" w:color="auto"/>
                                                                <w:bottom w:val="none" w:sz="0" w:space="0" w:color="auto"/>
                                                                <w:right w:val="none" w:sz="0" w:space="0" w:color="auto"/>
                                                              </w:divBdr>
                                                              <w:divsChild>
                                                                <w:div w:id="1838184771">
                                                                  <w:marLeft w:val="0"/>
                                                                  <w:marRight w:val="0"/>
                                                                  <w:marTop w:val="0"/>
                                                                  <w:marBottom w:val="0"/>
                                                                  <w:divBdr>
                                                                    <w:top w:val="none" w:sz="0" w:space="0" w:color="auto"/>
                                                                    <w:left w:val="none" w:sz="0" w:space="0" w:color="auto"/>
                                                                    <w:bottom w:val="none" w:sz="0" w:space="0" w:color="auto"/>
                                                                    <w:right w:val="none" w:sz="0" w:space="0" w:color="auto"/>
                                                                  </w:divBdr>
                                                                  <w:divsChild>
                                                                    <w:div w:id="1583755086">
                                                                      <w:marLeft w:val="0"/>
                                                                      <w:marRight w:val="0"/>
                                                                      <w:marTop w:val="0"/>
                                                                      <w:marBottom w:val="0"/>
                                                                      <w:divBdr>
                                                                        <w:top w:val="none" w:sz="0" w:space="0" w:color="auto"/>
                                                                        <w:left w:val="none" w:sz="0" w:space="0" w:color="auto"/>
                                                                        <w:bottom w:val="none" w:sz="0" w:space="0" w:color="auto"/>
                                                                        <w:right w:val="none" w:sz="0" w:space="0" w:color="auto"/>
                                                                      </w:divBdr>
                                                                      <w:divsChild>
                                                                        <w:div w:id="1192304344">
                                                                          <w:marLeft w:val="0"/>
                                                                          <w:marRight w:val="0"/>
                                                                          <w:marTop w:val="0"/>
                                                                          <w:marBottom w:val="0"/>
                                                                          <w:divBdr>
                                                                            <w:top w:val="none" w:sz="0" w:space="0" w:color="auto"/>
                                                                            <w:left w:val="none" w:sz="0" w:space="0" w:color="auto"/>
                                                                            <w:bottom w:val="none" w:sz="0" w:space="0" w:color="auto"/>
                                                                            <w:right w:val="none" w:sz="0" w:space="0" w:color="auto"/>
                                                                          </w:divBdr>
                                                                          <w:divsChild>
                                                                            <w:div w:id="1942568322">
                                                                              <w:marLeft w:val="0"/>
                                                                              <w:marRight w:val="0"/>
                                                                              <w:marTop w:val="0"/>
                                                                              <w:marBottom w:val="0"/>
                                                                              <w:divBdr>
                                                                                <w:top w:val="none" w:sz="0" w:space="0" w:color="auto"/>
                                                                                <w:left w:val="none" w:sz="0" w:space="0" w:color="auto"/>
                                                                                <w:bottom w:val="none" w:sz="0" w:space="0" w:color="auto"/>
                                                                                <w:right w:val="none" w:sz="0" w:space="0" w:color="auto"/>
                                                                              </w:divBdr>
                                                                              <w:divsChild>
                                                                                <w:div w:id="1602833476">
                                                                                  <w:marLeft w:val="0"/>
                                                                                  <w:marRight w:val="0"/>
                                                                                  <w:marTop w:val="0"/>
                                                                                  <w:marBottom w:val="0"/>
                                                                                  <w:divBdr>
                                                                                    <w:top w:val="none" w:sz="0" w:space="0" w:color="auto"/>
                                                                                    <w:left w:val="none" w:sz="0" w:space="0" w:color="auto"/>
                                                                                    <w:bottom w:val="none" w:sz="0" w:space="0" w:color="auto"/>
                                                                                    <w:right w:val="none" w:sz="0" w:space="0" w:color="auto"/>
                                                                                  </w:divBdr>
                                                                                  <w:divsChild>
                                                                                    <w:div w:id="11876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4993">
                                                                      <w:marLeft w:val="0"/>
                                                                      <w:marRight w:val="0"/>
                                                                      <w:marTop w:val="0"/>
                                                                      <w:marBottom w:val="0"/>
                                                                      <w:divBdr>
                                                                        <w:top w:val="none" w:sz="0" w:space="0" w:color="auto"/>
                                                                        <w:left w:val="none" w:sz="0" w:space="0" w:color="auto"/>
                                                                        <w:bottom w:val="none" w:sz="0" w:space="0" w:color="auto"/>
                                                                        <w:right w:val="none" w:sz="0" w:space="0" w:color="auto"/>
                                                                      </w:divBdr>
                                                                      <w:divsChild>
                                                                        <w:div w:id="1134101013">
                                                                          <w:marLeft w:val="0"/>
                                                                          <w:marRight w:val="0"/>
                                                                          <w:marTop w:val="0"/>
                                                                          <w:marBottom w:val="0"/>
                                                                          <w:divBdr>
                                                                            <w:top w:val="none" w:sz="0" w:space="0" w:color="auto"/>
                                                                            <w:left w:val="none" w:sz="0" w:space="0" w:color="auto"/>
                                                                            <w:bottom w:val="none" w:sz="0" w:space="0" w:color="auto"/>
                                                                            <w:right w:val="none" w:sz="0" w:space="0" w:color="auto"/>
                                                                          </w:divBdr>
                                                                          <w:divsChild>
                                                                            <w:div w:id="732628827">
                                                                              <w:marLeft w:val="0"/>
                                                                              <w:marRight w:val="0"/>
                                                                              <w:marTop w:val="0"/>
                                                                              <w:marBottom w:val="0"/>
                                                                              <w:divBdr>
                                                                                <w:top w:val="none" w:sz="0" w:space="0" w:color="auto"/>
                                                                                <w:left w:val="none" w:sz="0" w:space="0" w:color="auto"/>
                                                                                <w:bottom w:val="none" w:sz="0" w:space="0" w:color="auto"/>
                                                                                <w:right w:val="none" w:sz="0" w:space="0" w:color="auto"/>
                                                                              </w:divBdr>
                                                                              <w:divsChild>
                                                                                <w:div w:id="1345862311">
                                                                                  <w:marLeft w:val="0"/>
                                                                                  <w:marRight w:val="0"/>
                                                                                  <w:marTop w:val="0"/>
                                                                                  <w:marBottom w:val="0"/>
                                                                                  <w:divBdr>
                                                                                    <w:top w:val="none" w:sz="0" w:space="0" w:color="auto"/>
                                                                                    <w:left w:val="none" w:sz="0" w:space="0" w:color="auto"/>
                                                                                    <w:bottom w:val="none" w:sz="0" w:space="0" w:color="auto"/>
                                                                                    <w:right w:val="none" w:sz="0" w:space="0" w:color="auto"/>
                                                                                  </w:divBdr>
                                                                                  <w:divsChild>
                                                                                    <w:div w:id="1615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01989">
                                      <w:marLeft w:val="0"/>
                                      <w:marRight w:val="0"/>
                                      <w:marTop w:val="0"/>
                                      <w:marBottom w:val="0"/>
                                      <w:divBdr>
                                        <w:top w:val="none" w:sz="0" w:space="0" w:color="auto"/>
                                        <w:left w:val="none" w:sz="0" w:space="0" w:color="auto"/>
                                        <w:bottom w:val="none" w:sz="0" w:space="0" w:color="auto"/>
                                        <w:right w:val="none" w:sz="0" w:space="0" w:color="auto"/>
                                      </w:divBdr>
                                      <w:divsChild>
                                        <w:div w:id="1385568071">
                                          <w:marLeft w:val="0"/>
                                          <w:marRight w:val="0"/>
                                          <w:marTop w:val="0"/>
                                          <w:marBottom w:val="0"/>
                                          <w:divBdr>
                                            <w:top w:val="none" w:sz="0" w:space="0" w:color="auto"/>
                                            <w:left w:val="none" w:sz="0" w:space="0" w:color="auto"/>
                                            <w:bottom w:val="none" w:sz="0" w:space="0" w:color="auto"/>
                                            <w:right w:val="none" w:sz="0" w:space="0" w:color="auto"/>
                                          </w:divBdr>
                                          <w:divsChild>
                                            <w:div w:id="1913856091">
                                              <w:marLeft w:val="0"/>
                                              <w:marRight w:val="0"/>
                                              <w:marTop w:val="0"/>
                                              <w:marBottom w:val="0"/>
                                              <w:divBdr>
                                                <w:top w:val="none" w:sz="0" w:space="0" w:color="auto"/>
                                                <w:left w:val="none" w:sz="0" w:space="0" w:color="auto"/>
                                                <w:bottom w:val="none" w:sz="0" w:space="0" w:color="auto"/>
                                                <w:right w:val="none" w:sz="0" w:space="0" w:color="auto"/>
                                              </w:divBdr>
                                            </w:div>
                                          </w:divsChild>
                                        </w:div>
                                        <w:div w:id="194658495">
                                          <w:marLeft w:val="0"/>
                                          <w:marRight w:val="0"/>
                                          <w:marTop w:val="0"/>
                                          <w:marBottom w:val="0"/>
                                          <w:divBdr>
                                            <w:top w:val="none" w:sz="0" w:space="0" w:color="auto"/>
                                            <w:left w:val="none" w:sz="0" w:space="0" w:color="auto"/>
                                            <w:bottom w:val="none" w:sz="0" w:space="0" w:color="auto"/>
                                            <w:right w:val="none" w:sz="0" w:space="0" w:color="auto"/>
                                          </w:divBdr>
                                          <w:divsChild>
                                            <w:div w:id="4602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8134">
                              <w:marLeft w:val="0"/>
                              <w:marRight w:val="0"/>
                              <w:marTop w:val="0"/>
                              <w:marBottom w:val="0"/>
                              <w:divBdr>
                                <w:top w:val="none" w:sz="0" w:space="0" w:color="auto"/>
                                <w:left w:val="none" w:sz="0" w:space="0" w:color="auto"/>
                                <w:bottom w:val="none" w:sz="0" w:space="0" w:color="auto"/>
                                <w:right w:val="none" w:sz="0" w:space="0" w:color="auto"/>
                              </w:divBdr>
                              <w:divsChild>
                                <w:div w:id="1553535467">
                                  <w:marLeft w:val="0"/>
                                  <w:marRight w:val="0"/>
                                  <w:marTop w:val="0"/>
                                  <w:marBottom w:val="0"/>
                                  <w:divBdr>
                                    <w:top w:val="none" w:sz="0" w:space="0" w:color="auto"/>
                                    <w:left w:val="none" w:sz="0" w:space="0" w:color="auto"/>
                                    <w:bottom w:val="none" w:sz="0" w:space="0" w:color="auto"/>
                                    <w:right w:val="none" w:sz="0" w:space="0" w:color="auto"/>
                                  </w:divBdr>
                                  <w:divsChild>
                                    <w:div w:id="321855189">
                                      <w:marLeft w:val="0"/>
                                      <w:marRight w:val="0"/>
                                      <w:marTop w:val="0"/>
                                      <w:marBottom w:val="0"/>
                                      <w:divBdr>
                                        <w:top w:val="none" w:sz="0" w:space="0" w:color="auto"/>
                                        <w:left w:val="none" w:sz="0" w:space="0" w:color="auto"/>
                                        <w:bottom w:val="none" w:sz="0" w:space="0" w:color="auto"/>
                                        <w:right w:val="none" w:sz="0" w:space="0" w:color="auto"/>
                                      </w:divBdr>
                                      <w:divsChild>
                                        <w:div w:id="244339241">
                                          <w:marLeft w:val="0"/>
                                          <w:marRight w:val="0"/>
                                          <w:marTop w:val="0"/>
                                          <w:marBottom w:val="0"/>
                                          <w:divBdr>
                                            <w:top w:val="none" w:sz="0" w:space="0" w:color="auto"/>
                                            <w:left w:val="none" w:sz="0" w:space="0" w:color="auto"/>
                                            <w:bottom w:val="none" w:sz="0" w:space="0" w:color="auto"/>
                                            <w:right w:val="none" w:sz="0" w:space="0" w:color="auto"/>
                                          </w:divBdr>
                                          <w:divsChild>
                                            <w:div w:id="760374363">
                                              <w:marLeft w:val="0"/>
                                              <w:marRight w:val="0"/>
                                              <w:marTop w:val="0"/>
                                              <w:marBottom w:val="0"/>
                                              <w:divBdr>
                                                <w:top w:val="none" w:sz="0" w:space="0" w:color="auto"/>
                                                <w:left w:val="none" w:sz="0" w:space="0" w:color="auto"/>
                                                <w:bottom w:val="none" w:sz="0" w:space="0" w:color="auto"/>
                                                <w:right w:val="none" w:sz="0" w:space="0" w:color="auto"/>
                                              </w:divBdr>
                                              <w:divsChild>
                                                <w:div w:id="1802380021">
                                                  <w:marLeft w:val="0"/>
                                                  <w:marRight w:val="0"/>
                                                  <w:marTop w:val="0"/>
                                                  <w:marBottom w:val="0"/>
                                                  <w:divBdr>
                                                    <w:top w:val="none" w:sz="0" w:space="0" w:color="auto"/>
                                                    <w:left w:val="none" w:sz="0" w:space="0" w:color="auto"/>
                                                    <w:bottom w:val="none" w:sz="0" w:space="0" w:color="auto"/>
                                                    <w:right w:val="none" w:sz="0" w:space="0" w:color="auto"/>
                                                  </w:divBdr>
                                                  <w:divsChild>
                                                    <w:div w:id="16375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4628">
                              <w:marLeft w:val="0"/>
                              <w:marRight w:val="0"/>
                              <w:marTop w:val="0"/>
                              <w:marBottom w:val="0"/>
                              <w:divBdr>
                                <w:top w:val="none" w:sz="0" w:space="0" w:color="auto"/>
                                <w:left w:val="none" w:sz="0" w:space="0" w:color="auto"/>
                                <w:bottom w:val="none" w:sz="0" w:space="0" w:color="auto"/>
                                <w:right w:val="none" w:sz="0" w:space="0" w:color="auto"/>
                              </w:divBdr>
                              <w:divsChild>
                                <w:div w:id="1501970521">
                                  <w:marLeft w:val="0"/>
                                  <w:marRight w:val="0"/>
                                  <w:marTop w:val="0"/>
                                  <w:marBottom w:val="0"/>
                                  <w:divBdr>
                                    <w:top w:val="none" w:sz="0" w:space="0" w:color="auto"/>
                                    <w:left w:val="none" w:sz="0" w:space="0" w:color="auto"/>
                                    <w:bottom w:val="none" w:sz="0" w:space="0" w:color="auto"/>
                                    <w:right w:val="none" w:sz="0" w:space="0" w:color="auto"/>
                                  </w:divBdr>
                                  <w:divsChild>
                                    <w:div w:id="956567755">
                                      <w:marLeft w:val="0"/>
                                      <w:marRight w:val="0"/>
                                      <w:marTop w:val="0"/>
                                      <w:marBottom w:val="0"/>
                                      <w:divBdr>
                                        <w:top w:val="none" w:sz="0" w:space="0" w:color="auto"/>
                                        <w:left w:val="none" w:sz="0" w:space="0" w:color="auto"/>
                                        <w:bottom w:val="none" w:sz="0" w:space="0" w:color="auto"/>
                                        <w:right w:val="none" w:sz="0" w:space="0" w:color="auto"/>
                                      </w:divBdr>
                                      <w:divsChild>
                                        <w:div w:id="1865820805">
                                          <w:marLeft w:val="0"/>
                                          <w:marRight w:val="0"/>
                                          <w:marTop w:val="0"/>
                                          <w:marBottom w:val="0"/>
                                          <w:divBdr>
                                            <w:top w:val="single" w:sz="36" w:space="0" w:color="DDDDDD"/>
                                            <w:left w:val="single" w:sz="36" w:space="0" w:color="DDDDDD"/>
                                            <w:bottom w:val="single" w:sz="36" w:space="0" w:color="DDDDDD"/>
                                            <w:right w:val="single" w:sz="36" w:space="0" w:color="DDDDDD"/>
                                          </w:divBdr>
                                        </w:div>
                                      </w:divsChild>
                                    </w:div>
                                  </w:divsChild>
                                </w:div>
                              </w:divsChild>
                            </w:div>
                          </w:divsChild>
                        </w:div>
                      </w:divsChild>
                    </w:div>
                  </w:divsChild>
                </w:div>
              </w:divsChild>
            </w:div>
          </w:divsChild>
        </w:div>
      </w:divsChild>
    </w:div>
    <w:div w:id="1876311372">
      <w:marLeft w:val="0"/>
      <w:marRight w:val="0"/>
      <w:marTop w:val="0"/>
      <w:marBottom w:val="0"/>
      <w:divBdr>
        <w:top w:val="none" w:sz="0" w:space="0" w:color="auto"/>
        <w:left w:val="none" w:sz="0" w:space="0" w:color="auto"/>
        <w:bottom w:val="none" w:sz="0" w:space="0" w:color="auto"/>
        <w:right w:val="none" w:sz="0" w:space="0" w:color="auto"/>
      </w:divBdr>
      <w:divsChild>
        <w:div w:id="1441295310">
          <w:marLeft w:val="0"/>
          <w:marRight w:val="0"/>
          <w:marTop w:val="0"/>
          <w:marBottom w:val="0"/>
          <w:divBdr>
            <w:top w:val="none" w:sz="0" w:space="0" w:color="auto"/>
            <w:left w:val="none" w:sz="0" w:space="0" w:color="auto"/>
            <w:bottom w:val="none" w:sz="0" w:space="0" w:color="auto"/>
            <w:right w:val="none" w:sz="0" w:space="0" w:color="auto"/>
          </w:divBdr>
          <w:divsChild>
            <w:div w:id="625355931">
              <w:marLeft w:val="0"/>
              <w:marRight w:val="0"/>
              <w:marTop w:val="0"/>
              <w:marBottom w:val="0"/>
              <w:divBdr>
                <w:top w:val="none" w:sz="0" w:space="0" w:color="auto"/>
                <w:left w:val="none" w:sz="0" w:space="0" w:color="auto"/>
                <w:bottom w:val="none" w:sz="0" w:space="0" w:color="auto"/>
                <w:right w:val="none" w:sz="0" w:space="0" w:color="auto"/>
              </w:divBdr>
              <w:divsChild>
                <w:div w:id="525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x.by/poleznye-sovety/3260-chto-takoe-upravlenie-obshchim-imushchestvom-i-pochemu-podesheveyut-nekotorye-zhk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kx.by/" TargetMode="External"/><Relationship Id="rId11" Type="http://schemas.openxmlformats.org/officeDocument/2006/relationships/hyperlink" Target="https://gkx.by/component/adagency/adagencyAds/click/8/6/16" TargetMode="External"/><Relationship Id="rId5" Type="http://schemas.openxmlformats.org/officeDocument/2006/relationships/webSettings" Target="webSettings.xml"/><Relationship Id="rId10" Type="http://schemas.openxmlformats.org/officeDocument/2006/relationships/hyperlink" Target="https://gkx.by/component/adagency/adagencyAds/click/8/6/1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Браточкина Татьяна Ивановна</dc:creator>
  <cp:keywords/>
  <dc:description/>
  <cp:lastModifiedBy>Браточкина Татьяна Ивановна</cp:lastModifiedBy>
  <cp:revision>2</cp:revision>
  <dcterms:created xsi:type="dcterms:W3CDTF">2021-06-18T12:25:00Z</dcterms:created>
  <dcterms:modified xsi:type="dcterms:W3CDTF">2021-06-18T12:25:00Z</dcterms:modified>
</cp:coreProperties>
</file>